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B95E" w14:textId="73709423" w:rsidR="00CA26B3" w:rsidRPr="00CA26B3" w:rsidRDefault="00CA26B3" w:rsidP="00CA26B3">
      <w:pPr>
        <w:spacing w:before="145"/>
        <w:jc w:val="center"/>
        <w:rPr>
          <w:rFonts w:asciiTheme="minorHAnsi" w:hAnsiTheme="minorHAnsi" w:cstheme="minorHAnsi"/>
          <w:color w:val="7030A0"/>
          <w:sz w:val="56"/>
          <w:szCs w:val="56"/>
        </w:rPr>
      </w:pPr>
      <w:r w:rsidRPr="00CA26B3">
        <w:rPr>
          <w:rFonts w:asciiTheme="minorHAnsi" w:hAnsiTheme="minorHAnsi" w:cstheme="minorHAnsi"/>
          <w:color w:val="7030A0"/>
          <w:sz w:val="56"/>
          <w:szCs w:val="56"/>
        </w:rPr>
        <w:t>Texas Christian University</w:t>
      </w:r>
    </w:p>
    <w:p w14:paraId="6CEBF7EC" w14:textId="34BA74DB" w:rsidR="00E20162" w:rsidRDefault="00E20162" w:rsidP="00E20162">
      <w:pPr>
        <w:jc w:val="center"/>
        <w:rPr>
          <w:rFonts w:ascii="Calibri" w:hAnsi="Calibri" w:cs="Arial"/>
          <w:b/>
          <w:sz w:val="28"/>
          <w:szCs w:val="28"/>
        </w:rPr>
      </w:pPr>
      <w:r w:rsidRPr="001E6979">
        <w:rPr>
          <w:rFonts w:ascii="Calibri" w:hAnsi="Calibri" w:cs="Arial"/>
          <w:b/>
          <w:sz w:val="28"/>
          <w:szCs w:val="28"/>
        </w:rPr>
        <w:t>Documentation Guidelines for TCU Students with Disabilities</w:t>
      </w:r>
    </w:p>
    <w:p w14:paraId="33931292" w14:textId="77777777" w:rsidR="00B6557E" w:rsidRPr="00BD5D3A" w:rsidRDefault="00B6557E" w:rsidP="002138E7">
      <w:pPr>
        <w:rPr>
          <w:rFonts w:ascii="Calibri" w:hAnsi="Calibri" w:cs="Arial"/>
          <w:b/>
          <w:sz w:val="28"/>
          <w:szCs w:val="32"/>
          <w:u w:val="single"/>
        </w:rPr>
      </w:pPr>
    </w:p>
    <w:p w14:paraId="2C3C2C01" w14:textId="77777777" w:rsidR="00B6557E" w:rsidRDefault="00D35B71" w:rsidP="002138E7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sz w:val="32"/>
          <w:szCs w:val="32"/>
          <w:u w:val="single"/>
        </w:rPr>
        <w:t>Auditory/</w:t>
      </w:r>
      <w:r w:rsidR="00900103">
        <w:rPr>
          <w:rFonts w:ascii="Calibri" w:hAnsi="Calibri" w:cs="Arial"/>
          <w:b/>
          <w:sz w:val="32"/>
          <w:szCs w:val="32"/>
          <w:u w:val="single"/>
        </w:rPr>
        <w:t>Hearing</w:t>
      </w:r>
      <w:r w:rsidR="00716BAE">
        <w:rPr>
          <w:rFonts w:ascii="Calibri" w:hAnsi="Calibri" w:cs="Arial"/>
          <w:b/>
          <w:sz w:val="32"/>
          <w:szCs w:val="32"/>
          <w:u w:val="single"/>
        </w:rPr>
        <w:t xml:space="preserve"> Impair</w:t>
      </w:r>
      <w:r w:rsidR="00E219CC">
        <w:rPr>
          <w:rFonts w:ascii="Calibri" w:hAnsi="Calibri" w:cs="Arial"/>
          <w:b/>
          <w:sz w:val="32"/>
          <w:szCs w:val="32"/>
          <w:u w:val="single"/>
        </w:rPr>
        <w:t>ment</w:t>
      </w:r>
    </w:p>
    <w:p w14:paraId="1B70E859" w14:textId="77777777" w:rsidR="00577653" w:rsidRPr="002138E7" w:rsidRDefault="00577653" w:rsidP="002138E7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</w:p>
    <w:p w14:paraId="558E6AD5" w14:textId="77777777" w:rsidR="00F379C4" w:rsidRPr="002677FD" w:rsidRDefault="00D35B71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 xml:space="preserve">Auditory or </w:t>
      </w:r>
      <w:r w:rsidR="00B71206" w:rsidRPr="002677FD">
        <w:rPr>
          <w:rFonts w:ascii="Calibri" w:hAnsi="Calibri" w:cs="Arial"/>
          <w:sz w:val="22"/>
          <w:szCs w:val="22"/>
        </w:rPr>
        <w:t>Hearing</w:t>
      </w:r>
      <w:r w:rsidR="00E219CC" w:rsidRPr="002677FD">
        <w:rPr>
          <w:rFonts w:ascii="Calibri" w:hAnsi="Calibri" w:cs="Arial"/>
          <w:sz w:val="22"/>
          <w:szCs w:val="22"/>
        </w:rPr>
        <w:t xml:space="preserve"> Impairment generally refers to a physical condition manifested by a lack of sensitivity to sound</w:t>
      </w:r>
      <w:r w:rsidR="00F14B45" w:rsidRPr="002677FD">
        <w:rPr>
          <w:rFonts w:ascii="Calibri" w:hAnsi="Calibri" w:cs="Arial"/>
          <w:sz w:val="22"/>
          <w:szCs w:val="22"/>
        </w:rPr>
        <w:t xml:space="preserve"> related to loudness</w:t>
      </w:r>
      <w:r w:rsidR="00E219CC" w:rsidRPr="002677FD">
        <w:rPr>
          <w:rFonts w:ascii="Calibri" w:hAnsi="Calibri" w:cs="Arial"/>
          <w:sz w:val="22"/>
          <w:szCs w:val="22"/>
        </w:rPr>
        <w:t xml:space="preserve">.  </w:t>
      </w:r>
      <w:r w:rsidR="00B71206" w:rsidRPr="002677FD">
        <w:rPr>
          <w:rFonts w:ascii="Calibri" w:hAnsi="Calibri" w:cs="Arial"/>
          <w:sz w:val="22"/>
          <w:szCs w:val="22"/>
        </w:rPr>
        <w:t>Hearing</w:t>
      </w:r>
      <w:r w:rsidR="00F379C4" w:rsidRPr="002677FD">
        <w:rPr>
          <w:rFonts w:ascii="Calibri" w:hAnsi="Calibri" w:cs="Arial"/>
          <w:sz w:val="22"/>
          <w:szCs w:val="22"/>
        </w:rPr>
        <w:t xml:space="preserve"> </w:t>
      </w:r>
      <w:r w:rsidR="00E219CC" w:rsidRPr="002677FD">
        <w:rPr>
          <w:rFonts w:ascii="Calibri" w:hAnsi="Calibri" w:cs="Arial"/>
          <w:sz w:val="22"/>
          <w:szCs w:val="22"/>
        </w:rPr>
        <w:t xml:space="preserve">impairment typically is categorized by the loss of hearing sensitivity, that is, how </w:t>
      </w:r>
      <w:r w:rsidR="00F379C4" w:rsidRPr="002677FD">
        <w:rPr>
          <w:rFonts w:ascii="Calibri" w:hAnsi="Calibri" w:cs="Arial"/>
          <w:sz w:val="22"/>
          <w:szCs w:val="22"/>
        </w:rPr>
        <w:t>soft</w:t>
      </w:r>
      <w:r w:rsidR="00E219CC" w:rsidRPr="002677FD">
        <w:rPr>
          <w:rFonts w:ascii="Calibri" w:hAnsi="Calibri" w:cs="Arial"/>
          <w:sz w:val="22"/>
          <w:szCs w:val="22"/>
        </w:rPr>
        <w:t xml:space="preserve"> a listener </w:t>
      </w:r>
      <w:r w:rsidR="00F379C4" w:rsidRPr="002677FD">
        <w:rPr>
          <w:rFonts w:ascii="Calibri" w:hAnsi="Calibri" w:cs="Arial"/>
          <w:sz w:val="22"/>
          <w:szCs w:val="22"/>
        </w:rPr>
        <w:t xml:space="preserve">can </w:t>
      </w:r>
      <w:r w:rsidR="00E219CC" w:rsidRPr="002677FD">
        <w:rPr>
          <w:rFonts w:ascii="Calibri" w:hAnsi="Calibri" w:cs="Arial"/>
          <w:sz w:val="22"/>
          <w:szCs w:val="22"/>
        </w:rPr>
        <w:t xml:space="preserve">hear </w:t>
      </w:r>
      <w:r w:rsidR="00F379C4" w:rsidRPr="002677FD">
        <w:rPr>
          <w:rFonts w:ascii="Calibri" w:hAnsi="Calibri" w:cs="Arial"/>
          <w:sz w:val="22"/>
          <w:szCs w:val="22"/>
        </w:rPr>
        <w:t>sounds</w:t>
      </w:r>
      <w:r w:rsidR="00E219CC" w:rsidRPr="002677FD">
        <w:rPr>
          <w:rFonts w:ascii="Calibri" w:hAnsi="Calibri" w:cs="Arial"/>
          <w:sz w:val="22"/>
          <w:szCs w:val="22"/>
        </w:rPr>
        <w:t xml:space="preserve">.  </w:t>
      </w:r>
      <w:r w:rsidR="00B71206" w:rsidRPr="002677FD">
        <w:rPr>
          <w:rFonts w:ascii="Calibri" w:hAnsi="Calibri" w:cs="Arial"/>
          <w:sz w:val="22"/>
          <w:szCs w:val="22"/>
        </w:rPr>
        <w:t>A</w:t>
      </w:r>
      <w:r w:rsidR="00F379C4" w:rsidRPr="002677FD">
        <w:rPr>
          <w:rFonts w:ascii="Calibri" w:hAnsi="Calibri" w:cs="Arial"/>
          <w:sz w:val="22"/>
          <w:szCs w:val="22"/>
        </w:rPr>
        <w:t xml:space="preserve"> </w:t>
      </w:r>
      <w:r w:rsidR="00B71206" w:rsidRPr="002677FD">
        <w:rPr>
          <w:rFonts w:ascii="Calibri" w:hAnsi="Calibri" w:cs="Arial"/>
          <w:sz w:val="22"/>
          <w:szCs w:val="22"/>
        </w:rPr>
        <w:t>hearing</w:t>
      </w:r>
      <w:r w:rsidR="00F379C4" w:rsidRPr="002677FD">
        <w:rPr>
          <w:rFonts w:ascii="Calibri" w:hAnsi="Calibri" w:cs="Arial"/>
          <w:sz w:val="22"/>
          <w:szCs w:val="22"/>
        </w:rPr>
        <w:t xml:space="preserve"> impairment can affect only one ear (unilateral) or both ears (bilateral).</w:t>
      </w:r>
      <w:r w:rsidR="00B71206" w:rsidRPr="002677FD">
        <w:rPr>
          <w:rFonts w:ascii="Calibri" w:hAnsi="Calibri" w:cs="Arial"/>
          <w:sz w:val="22"/>
          <w:szCs w:val="22"/>
        </w:rPr>
        <w:t xml:space="preserve">  The severity of a</w:t>
      </w:r>
      <w:r w:rsidR="00F379C4" w:rsidRPr="002677FD">
        <w:rPr>
          <w:rFonts w:ascii="Calibri" w:hAnsi="Calibri" w:cs="Arial"/>
          <w:sz w:val="22"/>
          <w:szCs w:val="22"/>
        </w:rPr>
        <w:t xml:space="preserve"> </w:t>
      </w:r>
      <w:r w:rsidR="00B71206" w:rsidRPr="002677FD">
        <w:rPr>
          <w:rFonts w:ascii="Calibri" w:hAnsi="Calibri" w:cs="Arial"/>
          <w:sz w:val="22"/>
          <w:szCs w:val="22"/>
        </w:rPr>
        <w:t>hearing</w:t>
      </w:r>
      <w:r w:rsidR="00F379C4" w:rsidRPr="002677FD">
        <w:rPr>
          <w:rFonts w:ascii="Calibri" w:hAnsi="Calibri" w:cs="Arial"/>
          <w:sz w:val="22"/>
          <w:szCs w:val="22"/>
        </w:rPr>
        <w:t xml:space="preserve"> impairment can vary in degrees, including mild, moderate, severe, or profound. The configuration (shape) of </w:t>
      </w:r>
      <w:r w:rsidR="00B71206" w:rsidRPr="002677FD">
        <w:rPr>
          <w:rFonts w:ascii="Calibri" w:hAnsi="Calibri" w:cs="Arial"/>
          <w:sz w:val="22"/>
          <w:szCs w:val="22"/>
        </w:rPr>
        <w:t>hearing</w:t>
      </w:r>
      <w:r w:rsidR="00F379C4" w:rsidRPr="002677FD">
        <w:rPr>
          <w:rFonts w:ascii="Calibri" w:hAnsi="Calibri" w:cs="Arial"/>
          <w:sz w:val="22"/>
          <w:szCs w:val="22"/>
        </w:rPr>
        <w:t xml:space="preserve"> impairment </w:t>
      </w:r>
      <w:r w:rsidR="00CD3B51" w:rsidRPr="002677FD">
        <w:rPr>
          <w:rFonts w:ascii="Calibri" w:hAnsi="Calibri" w:cs="Arial"/>
          <w:sz w:val="22"/>
          <w:szCs w:val="22"/>
        </w:rPr>
        <w:t>reveals the hearing sensitivity for specific pitches</w:t>
      </w:r>
      <w:r w:rsidR="00F14B45" w:rsidRPr="002677FD">
        <w:rPr>
          <w:rFonts w:ascii="Calibri" w:hAnsi="Calibri" w:cs="Arial"/>
          <w:sz w:val="22"/>
          <w:szCs w:val="22"/>
        </w:rPr>
        <w:t xml:space="preserve"> across a frequency range</w:t>
      </w:r>
      <w:r w:rsidR="00F379C4" w:rsidRPr="002677FD">
        <w:rPr>
          <w:rFonts w:ascii="Calibri" w:hAnsi="Calibri" w:cs="Arial"/>
          <w:sz w:val="22"/>
          <w:szCs w:val="22"/>
        </w:rPr>
        <w:t xml:space="preserve">.  </w:t>
      </w:r>
    </w:p>
    <w:p w14:paraId="53A558AD" w14:textId="77777777" w:rsidR="00F379C4" w:rsidRPr="002677FD" w:rsidRDefault="00F379C4" w:rsidP="002677FD">
      <w:pPr>
        <w:jc w:val="both"/>
        <w:rPr>
          <w:rFonts w:ascii="Calibri" w:hAnsi="Calibri" w:cs="Arial"/>
          <w:sz w:val="22"/>
          <w:szCs w:val="22"/>
        </w:rPr>
      </w:pPr>
    </w:p>
    <w:p w14:paraId="0947C2E3" w14:textId="77777777" w:rsidR="00E219CC" w:rsidRPr="002677FD" w:rsidRDefault="00B71206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In order for a</w:t>
      </w:r>
      <w:r w:rsidR="00E219CC" w:rsidRPr="002677FD">
        <w:rPr>
          <w:rFonts w:ascii="Calibri" w:hAnsi="Calibri" w:cs="Arial"/>
          <w:sz w:val="22"/>
          <w:szCs w:val="22"/>
        </w:rPr>
        <w:t xml:space="preserve"> </w:t>
      </w:r>
      <w:r w:rsidRPr="002677FD">
        <w:rPr>
          <w:rFonts w:ascii="Calibri" w:hAnsi="Calibri" w:cs="Arial"/>
          <w:sz w:val="22"/>
          <w:szCs w:val="22"/>
        </w:rPr>
        <w:t>hearing</w:t>
      </w:r>
      <w:r w:rsidR="00E219CC" w:rsidRPr="002677FD">
        <w:rPr>
          <w:rFonts w:ascii="Calibri" w:hAnsi="Calibri" w:cs="Arial"/>
          <w:sz w:val="22"/>
          <w:szCs w:val="22"/>
        </w:rPr>
        <w:t xml:space="preserve"> impairment to be considered a disability under ADA it (1) must substantially limit a major life activity; (2) substantially limit a major life activity in the past; or (3) the person with the </w:t>
      </w:r>
      <w:r w:rsidRPr="002677FD">
        <w:rPr>
          <w:rFonts w:ascii="Calibri" w:hAnsi="Calibri" w:cs="Arial"/>
          <w:sz w:val="22"/>
          <w:szCs w:val="22"/>
        </w:rPr>
        <w:t>hearing</w:t>
      </w:r>
      <w:r w:rsidR="00E219CC" w:rsidRPr="002677FD">
        <w:rPr>
          <w:rFonts w:ascii="Calibri" w:hAnsi="Calibri" w:cs="Arial"/>
          <w:sz w:val="22"/>
          <w:szCs w:val="22"/>
        </w:rPr>
        <w:t xml:space="preserve"> impairment must be regarded (treated) as if his or her </w:t>
      </w:r>
      <w:r w:rsidRPr="002677FD">
        <w:rPr>
          <w:rFonts w:ascii="Calibri" w:hAnsi="Calibri" w:cs="Arial"/>
          <w:sz w:val="22"/>
          <w:szCs w:val="22"/>
        </w:rPr>
        <w:t>hearing</w:t>
      </w:r>
      <w:r w:rsidR="00E219CC" w:rsidRPr="002677FD">
        <w:rPr>
          <w:rFonts w:ascii="Calibri" w:hAnsi="Calibri" w:cs="Arial"/>
          <w:sz w:val="22"/>
          <w:szCs w:val="22"/>
        </w:rPr>
        <w:t xml:space="preserve"> impairment is substantially limiting. </w:t>
      </w:r>
      <w:r w:rsidRPr="002677FD">
        <w:rPr>
          <w:rFonts w:ascii="Calibri" w:hAnsi="Calibri" w:cs="Arial"/>
          <w:sz w:val="22"/>
          <w:szCs w:val="22"/>
        </w:rPr>
        <w:t xml:space="preserve"> The determination of whether a</w:t>
      </w:r>
      <w:r w:rsidR="00E219CC" w:rsidRPr="002677FD">
        <w:rPr>
          <w:rFonts w:ascii="Calibri" w:hAnsi="Calibri" w:cs="Arial"/>
          <w:sz w:val="22"/>
          <w:szCs w:val="22"/>
        </w:rPr>
        <w:t xml:space="preserve"> </w:t>
      </w:r>
      <w:r w:rsidRPr="002677FD">
        <w:rPr>
          <w:rFonts w:ascii="Calibri" w:hAnsi="Calibri" w:cs="Arial"/>
          <w:sz w:val="22"/>
          <w:szCs w:val="22"/>
        </w:rPr>
        <w:t>hearing</w:t>
      </w:r>
      <w:r w:rsidR="00E219CC" w:rsidRPr="002677FD">
        <w:rPr>
          <w:rFonts w:ascii="Calibri" w:hAnsi="Calibri" w:cs="Arial"/>
          <w:sz w:val="22"/>
          <w:szCs w:val="22"/>
        </w:rPr>
        <w:t xml:space="preserve"> impairment is substantially limiting must be made on an individualized</w:t>
      </w:r>
      <w:r w:rsidR="00FF6C4E">
        <w:rPr>
          <w:rFonts w:ascii="Calibri" w:hAnsi="Calibri" w:cs="Arial"/>
          <w:sz w:val="22"/>
          <w:szCs w:val="22"/>
        </w:rPr>
        <w:t>,</w:t>
      </w:r>
      <w:r w:rsidR="00E219CC" w:rsidRPr="002677FD">
        <w:rPr>
          <w:rFonts w:ascii="Calibri" w:hAnsi="Calibri" w:cs="Arial"/>
          <w:sz w:val="22"/>
          <w:szCs w:val="22"/>
        </w:rPr>
        <w:t xml:space="preserve"> case-by-case basis.</w:t>
      </w:r>
    </w:p>
    <w:p w14:paraId="210C305F" w14:textId="77777777" w:rsidR="00E219CC" w:rsidRPr="002677FD" w:rsidRDefault="00E219CC" w:rsidP="002677FD">
      <w:pPr>
        <w:jc w:val="both"/>
        <w:rPr>
          <w:rFonts w:ascii="Calibri" w:hAnsi="Calibri" w:cs="Arial"/>
          <w:sz w:val="22"/>
          <w:szCs w:val="22"/>
        </w:rPr>
      </w:pPr>
    </w:p>
    <w:p w14:paraId="6BA85EF0" w14:textId="77777777" w:rsidR="00FF6C4E" w:rsidRPr="00FF6C4E" w:rsidRDefault="00FF6C4E" w:rsidP="002677FD">
      <w:pPr>
        <w:jc w:val="both"/>
        <w:rPr>
          <w:rFonts w:ascii="Calibri" w:hAnsi="Calibri" w:cs="Arial"/>
          <w:b/>
          <w:sz w:val="22"/>
          <w:szCs w:val="22"/>
        </w:rPr>
      </w:pPr>
      <w:r w:rsidRPr="00FF6C4E">
        <w:rPr>
          <w:rFonts w:ascii="Calibri" w:hAnsi="Calibri" w:cs="Arial"/>
          <w:b/>
          <w:sz w:val="22"/>
          <w:szCs w:val="22"/>
        </w:rPr>
        <w:t>Documentation:</w:t>
      </w:r>
    </w:p>
    <w:p w14:paraId="354F0065" w14:textId="5E33A635" w:rsidR="008D248F" w:rsidRPr="002677FD" w:rsidRDefault="008D248F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In order to fully evaluate requests for accommodations or auxiliary aids and to determi</w:t>
      </w:r>
      <w:r w:rsidR="00B62927" w:rsidRPr="002677FD">
        <w:rPr>
          <w:rFonts w:ascii="Calibri" w:hAnsi="Calibri" w:cs="Arial"/>
          <w:sz w:val="22"/>
          <w:szCs w:val="22"/>
        </w:rPr>
        <w:t>ne eligibility for services,</w:t>
      </w:r>
      <w:r w:rsidRPr="002677FD">
        <w:rPr>
          <w:rFonts w:ascii="Calibri" w:hAnsi="Calibri" w:cs="Arial"/>
          <w:sz w:val="22"/>
          <w:szCs w:val="22"/>
        </w:rPr>
        <w:t xml:space="preserve"> </w:t>
      </w:r>
      <w:r w:rsidR="00716BAE" w:rsidRPr="002677FD">
        <w:rPr>
          <w:rFonts w:ascii="Calibri" w:hAnsi="Calibri" w:cs="Arial"/>
          <w:sz w:val="22"/>
          <w:szCs w:val="22"/>
        </w:rPr>
        <w:t xml:space="preserve">Student </w:t>
      </w:r>
      <w:r w:rsidRPr="002677FD">
        <w:rPr>
          <w:rFonts w:ascii="Calibri" w:hAnsi="Calibri" w:cs="Arial"/>
          <w:sz w:val="22"/>
          <w:szCs w:val="22"/>
        </w:rPr>
        <w:t>Disabi</w:t>
      </w:r>
      <w:r w:rsidR="00C81485">
        <w:rPr>
          <w:rFonts w:ascii="Calibri" w:hAnsi="Calibri" w:cs="Arial"/>
          <w:sz w:val="22"/>
          <w:szCs w:val="22"/>
        </w:rPr>
        <w:t>lity</w:t>
      </w:r>
      <w:r w:rsidRPr="002677FD">
        <w:rPr>
          <w:rFonts w:ascii="Calibri" w:hAnsi="Calibri" w:cs="Arial"/>
          <w:sz w:val="22"/>
          <w:szCs w:val="22"/>
        </w:rPr>
        <w:t xml:space="preserve"> Services requires </w:t>
      </w:r>
      <w:r w:rsidR="00FF6C4E">
        <w:rPr>
          <w:rFonts w:ascii="Calibri" w:hAnsi="Calibri" w:cs="Arial"/>
          <w:sz w:val="22"/>
          <w:szCs w:val="22"/>
        </w:rPr>
        <w:t xml:space="preserve">comprehensive </w:t>
      </w:r>
      <w:r w:rsidRPr="002677FD">
        <w:rPr>
          <w:rFonts w:ascii="Calibri" w:hAnsi="Calibri" w:cs="Arial"/>
          <w:sz w:val="22"/>
          <w:szCs w:val="22"/>
        </w:rPr>
        <w:t xml:space="preserve">documentation of your disability. The documentation </w:t>
      </w:r>
      <w:r w:rsidR="00FF6C4E">
        <w:rPr>
          <w:rFonts w:ascii="Calibri" w:hAnsi="Calibri" w:cs="Arial"/>
          <w:sz w:val="22"/>
          <w:szCs w:val="22"/>
        </w:rPr>
        <w:t>should be presented to the Student Disab</w:t>
      </w:r>
      <w:r w:rsidR="00ED6BB0">
        <w:rPr>
          <w:rFonts w:ascii="Calibri" w:hAnsi="Calibri" w:cs="Arial"/>
          <w:sz w:val="22"/>
          <w:szCs w:val="22"/>
        </w:rPr>
        <w:t>ility</w:t>
      </w:r>
      <w:r w:rsidR="00FF6C4E">
        <w:rPr>
          <w:rFonts w:ascii="Calibri" w:hAnsi="Calibri" w:cs="Arial"/>
          <w:sz w:val="22"/>
          <w:szCs w:val="22"/>
        </w:rPr>
        <w:t xml:space="preserve"> Services office and </w:t>
      </w:r>
      <w:r w:rsidRPr="002677FD">
        <w:rPr>
          <w:rFonts w:ascii="Calibri" w:hAnsi="Calibri" w:cs="Arial"/>
          <w:sz w:val="22"/>
          <w:szCs w:val="22"/>
        </w:rPr>
        <w:t>should include an evaluation by an appropriately licensed</w:t>
      </w:r>
      <w:r w:rsidR="00A848E3" w:rsidRPr="002677FD">
        <w:rPr>
          <w:rFonts w:ascii="Calibri" w:hAnsi="Calibri" w:cs="Arial"/>
          <w:sz w:val="22"/>
          <w:szCs w:val="22"/>
        </w:rPr>
        <w:t xml:space="preserve"> and certified</w:t>
      </w:r>
      <w:r w:rsidRPr="002677FD">
        <w:rPr>
          <w:rFonts w:ascii="Calibri" w:hAnsi="Calibri" w:cs="Arial"/>
          <w:sz w:val="22"/>
          <w:szCs w:val="22"/>
        </w:rPr>
        <w:t xml:space="preserve"> professional who has direct experience in wor</w:t>
      </w:r>
      <w:r w:rsidR="00BB0FA3" w:rsidRPr="002677FD">
        <w:rPr>
          <w:rFonts w:ascii="Calibri" w:hAnsi="Calibri" w:cs="Arial"/>
          <w:sz w:val="22"/>
          <w:szCs w:val="22"/>
        </w:rPr>
        <w:t xml:space="preserve">king with an adult population. </w:t>
      </w:r>
      <w:r w:rsidRPr="002677FD">
        <w:rPr>
          <w:rFonts w:ascii="Calibri" w:hAnsi="Calibri" w:cs="Arial"/>
          <w:sz w:val="22"/>
          <w:szCs w:val="22"/>
        </w:rPr>
        <w:t>The documentation must make evident the current impact of the disability as it relates to the accommodation(s) requested an</w:t>
      </w:r>
      <w:r w:rsidR="00BB0FA3" w:rsidRPr="002677FD">
        <w:rPr>
          <w:rFonts w:ascii="Calibri" w:hAnsi="Calibri" w:cs="Arial"/>
          <w:sz w:val="22"/>
          <w:szCs w:val="22"/>
        </w:rPr>
        <w:t xml:space="preserve">d include a description of all functional limitations. </w:t>
      </w:r>
      <w:r w:rsidR="00BD5D3A" w:rsidRPr="002677FD">
        <w:rPr>
          <w:rFonts w:ascii="Calibri" w:hAnsi="Calibri" w:cs="Arial"/>
          <w:sz w:val="22"/>
          <w:szCs w:val="22"/>
        </w:rPr>
        <w:t>Specific</w:t>
      </w:r>
      <w:r w:rsidRPr="002677FD">
        <w:rPr>
          <w:rFonts w:ascii="Calibri" w:hAnsi="Calibri" w:cs="Arial"/>
          <w:sz w:val="22"/>
          <w:szCs w:val="22"/>
        </w:rPr>
        <w:t xml:space="preserve"> accommodations </w:t>
      </w:r>
      <w:r w:rsidR="00BD5D3A" w:rsidRPr="002677FD">
        <w:rPr>
          <w:rFonts w:ascii="Calibri" w:hAnsi="Calibri" w:cs="Arial"/>
          <w:sz w:val="22"/>
          <w:szCs w:val="22"/>
        </w:rPr>
        <w:t xml:space="preserve">will be </w:t>
      </w:r>
      <w:r w:rsidR="00716BAE" w:rsidRPr="002677FD">
        <w:rPr>
          <w:rFonts w:ascii="Calibri" w:hAnsi="Calibri" w:cs="Arial"/>
          <w:sz w:val="22"/>
          <w:szCs w:val="22"/>
        </w:rPr>
        <w:t>approved to ensure</w:t>
      </w:r>
      <w:r w:rsidR="00E219CC" w:rsidRPr="002677FD">
        <w:rPr>
          <w:rFonts w:ascii="Calibri" w:hAnsi="Calibri" w:cs="Arial"/>
          <w:sz w:val="22"/>
          <w:szCs w:val="22"/>
        </w:rPr>
        <w:t xml:space="preserve"> that students with disabilities</w:t>
      </w:r>
      <w:r w:rsidRPr="002677FD">
        <w:rPr>
          <w:rFonts w:ascii="Calibri" w:hAnsi="Calibri" w:cs="Arial"/>
          <w:sz w:val="22"/>
          <w:szCs w:val="22"/>
        </w:rPr>
        <w:t xml:space="preserve"> have equal access to activities and programs at </w:t>
      </w:r>
      <w:r w:rsidR="00BD5D3A" w:rsidRPr="002677FD">
        <w:rPr>
          <w:rFonts w:ascii="Calibri" w:hAnsi="Calibri" w:cs="Arial"/>
          <w:sz w:val="22"/>
          <w:szCs w:val="22"/>
        </w:rPr>
        <w:t>Texas Christian University</w:t>
      </w:r>
      <w:r w:rsidRPr="002677FD">
        <w:rPr>
          <w:rFonts w:ascii="Calibri" w:hAnsi="Calibri" w:cs="Arial"/>
          <w:sz w:val="22"/>
          <w:szCs w:val="22"/>
        </w:rPr>
        <w:t xml:space="preserve">.  </w:t>
      </w:r>
    </w:p>
    <w:p w14:paraId="32CEE90D" w14:textId="77777777" w:rsidR="00FF6C4E" w:rsidRDefault="00FF6C4E" w:rsidP="00FF6C4E">
      <w:pPr>
        <w:shd w:val="clear" w:color="auto" w:fill="FFFFFF"/>
        <w:ind w:right="720"/>
        <w:jc w:val="both"/>
        <w:rPr>
          <w:rFonts w:asciiTheme="minorHAnsi" w:hAnsiTheme="minorHAnsi" w:cstheme="minorHAnsi"/>
          <w:sz w:val="22"/>
        </w:rPr>
      </w:pPr>
    </w:p>
    <w:p w14:paraId="46CF60B4" w14:textId="77777777" w:rsidR="00FF6C4E" w:rsidRPr="00FF6C4E" w:rsidRDefault="00FF6C4E" w:rsidP="00FF6C4E">
      <w:pPr>
        <w:shd w:val="clear" w:color="auto" w:fill="FFFFFF"/>
        <w:ind w:right="720"/>
        <w:jc w:val="both"/>
        <w:rPr>
          <w:rFonts w:asciiTheme="minorHAnsi" w:hAnsiTheme="minorHAnsi" w:cstheme="minorHAnsi"/>
          <w:b/>
          <w:sz w:val="22"/>
        </w:rPr>
      </w:pPr>
      <w:r w:rsidRPr="00FF6C4E">
        <w:rPr>
          <w:rFonts w:asciiTheme="minorHAnsi" w:hAnsiTheme="minorHAnsi" w:cstheme="minorHAnsi"/>
          <w:b/>
          <w:sz w:val="22"/>
        </w:rPr>
        <w:t>Confidentiality:</w:t>
      </w:r>
    </w:p>
    <w:p w14:paraId="1CBDB016" w14:textId="5BE66159" w:rsidR="00FF6C4E" w:rsidRPr="00FF6C4E" w:rsidRDefault="00FF6C4E" w:rsidP="006C4115">
      <w:pPr>
        <w:shd w:val="clear" w:color="auto" w:fill="FFFFFF"/>
        <w:rPr>
          <w:rFonts w:asciiTheme="minorHAnsi" w:hAnsiTheme="minorHAnsi" w:cstheme="minorHAnsi"/>
          <w:sz w:val="22"/>
          <w:szCs w:val="20"/>
        </w:rPr>
      </w:pPr>
      <w:r w:rsidRPr="00FF6C4E">
        <w:rPr>
          <w:rFonts w:asciiTheme="minorHAnsi" w:hAnsiTheme="minorHAnsi" w:cstheme="minorHAnsi"/>
          <w:sz w:val="22"/>
        </w:rPr>
        <w:t>Information concerning a student’s disability is treated in a confidential manner in accordance with University policies as well as applicable state and federal laws. Appropriate University professionals who serve on the Disa</w:t>
      </w:r>
      <w:r w:rsidR="00ED6BB0">
        <w:rPr>
          <w:rFonts w:asciiTheme="minorHAnsi" w:hAnsiTheme="minorHAnsi" w:cstheme="minorHAnsi"/>
          <w:sz w:val="22"/>
        </w:rPr>
        <w:t>bility Servic</w:t>
      </w:r>
      <w:r w:rsidRPr="00FF6C4E">
        <w:rPr>
          <w:rFonts w:asciiTheme="minorHAnsi" w:hAnsiTheme="minorHAnsi" w:cstheme="minorHAnsi"/>
          <w:sz w:val="22"/>
        </w:rPr>
        <w:t xml:space="preserve">es Documentation Review Committee (DSDRC; the “Committee”) shall review documentation to verify the existence of a disability and to determine appropriate accommodations. If accommodations are authorized, they are not retroactive. </w:t>
      </w:r>
      <w:r>
        <w:rPr>
          <w:rFonts w:asciiTheme="minorHAnsi" w:hAnsiTheme="minorHAnsi" w:cstheme="minorHAnsi"/>
          <w:sz w:val="22"/>
        </w:rPr>
        <w:t>Accommodations begin when the student both delivers the letter(s) of accommodations to and conferences with the professor.</w:t>
      </w:r>
    </w:p>
    <w:p w14:paraId="3418F58A" w14:textId="77777777" w:rsidR="00FF6C4E" w:rsidRDefault="00FF6C4E" w:rsidP="002677FD">
      <w:pPr>
        <w:jc w:val="both"/>
        <w:rPr>
          <w:rFonts w:ascii="Calibri" w:hAnsi="Calibri" w:cs="Arial"/>
          <w:sz w:val="22"/>
          <w:szCs w:val="22"/>
        </w:rPr>
      </w:pPr>
    </w:p>
    <w:p w14:paraId="3C9075CA" w14:textId="77777777" w:rsidR="00FF6C4E" w:rsidRPr="00FF6C4E" w:rsidRDefault="00FF6C4E" w:rsidP="002677FD">
      <w:pPr>
        <w:jc w:val="both"/>
        <w:rPr>
          <w:rFonts w:ascii="Calibri" w:hAnsi="Calibri" w:cs="Arial"/>
          <w:b/>
          <w:sz w:val="22"/>
          <w:szCs w:val="22"/>
        </w:rPr>
      </w:pPr>
      <w:r w:rsidRPr="00FF6C4E">
        <w:rPr>
          <w:rFonts w:ascii="Calibri" w:hAnsi="Calibri" w:cs="Arial"/>
          <w:b/>
          <w:sz w:val="22"/>
          <w:szCs w:val="22"/>
        </w:rPr>
        <w:t>Qualifications of professionals:</w:t>
      </w:r>
    </w:p>
    <w:p w14:paraId="0D03AB3D" w14:textId="6DA6859E" w:rsidR="00FF6C4E" w:rsidRDefault="008D248F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Professionals conduc</w:t>
      </w:r>
      <w:r w:rsidR="00BD5D3A" w:rsidRPr="002677FD">
        <w:rPr>
          <w:rFonts w:ascii="Calibri" w:hAnsi="Calibri" w:cs="Arial"/>
          <w:sz w:val="22"/>
          <w:szCs w:val="22"/>
        </w:rPr>
        <w:t xml:space="preserve">ting assessments and rendering </w:t>
      </w:r>
      <w:r w:rsidRPr="002677FD">
        <w:rPr>
          <w:rFonts w:ascii="Calibri" w:hAnsi="Calibri" w:cs="Arial"/>
          <w:sz w:val="22"/>
          <w:szCs w:val="22"/>
        </w:rPr>
        <w:t>diagnoses</w:t>
      </w:r>
      <w:r w:rsidR="00FF6C4E">
        <w:rPr>
          <w:rFonts w:ascii="Calibri" w:hAnsi="Calibri" w:cs="Arial"/>
          <w:sz w:val="22"/>
          <w:szCs w:val="22"/>
        </w:rPr>
        <w:t xml:space="preserve"> and documentation</w:t>
      </w:r>
      <w:r w:rsidRPr="002677FD">
        <w:rPr>
          <w:rFonts w:ascii="Calibri" w:hAnsi="Calibri" w:cs="Arial"/>
          <w:sz w:val="22"/>
          <w:szCs w:val="22"/>
        </w:rPr>
        <w:t xml:space="preserve"> must be qualified to do so. Such documentation should be on letterhead and contain the professional's</w:t>
      </w:r>
      <w:r w:rsidR="00FF6C4E">
        <w:rPr>
          <w:rFonts w:ascii="Calibri" w:hAnsi="Calibri" w:cs="Arial"/>
          <w:sz w:val="22"/>
          <w:szCs w:val="22"/>
        </w:rPr>
        <w:t xml:space="preserve"> state license number, business</w:t>
      </w:r>
      <w:r w:rsidR="00D776F5">
        <w:rPr>
          <w:rFonts w:ascii="Calibri" w:hAnsi="Calibri" w:cs="Arial"/>
          <w:sz w:val="22"/>
          <w:szCs w:val="22"/>
        </w:rPr>
        <w:t xml:space="preserve"> location, contact information</w:t>
      </w:r>
      <w:r w:rsidR="006507C6">
        <w:rPr>
          <w:rFonts w:ascii="Calibri" w:hAnsi="Calibri" w:cs="Arial"/>
          <w:sz w:val="22"/>
          <w:szCs w:val="22"/>
        </w:rPr>
        <w:t xml:space="preserve">, and signature, </w:t>
      </w:r>
      <w:r w:rsidR="00FF6C4E">
        <w:rPr>
          <w:rFonts w:ascii="Calibri" w:hAnsi="Calibri" w:cs="Arial"/>
          <w:sz w:val="22"/>
          <w:szCs w:val="22"/>
        </w:rPr>
        <w:t xml:space="preserve">along with the professional’s business card. </w:t>
      </w:r>
      <w:r w:rsidRPr="002677FD">
        <w:rPr>
          <w:rFonts w:ascii="Calibri" w:hAnsi="Calibri" w:cs="Arial"/>
          <w:sz w:val="22"/>
          <w:szCs w:val="22"/>
        </w:rPr>
        <w:t>The evaluator must be impartial and not relate</w:t>
      </w:r>
      <w:r w:rsidR="00B62927" w:rsidRPr="002677FD">
        <w:rPr>
          <w:rFonts w:ascii="Calibri" w:hAnsi="Calibri" w:cs="Arial"/>
          <w:sz w:val="22"/>
          <w:szCs w:val="22"/>
        </w:rPr>
        <w:t>d to the person being evaluated, their parents, or business partners.</w:t>
      </w:r>
      <w:r w:rsidRPr="002677FD">
        <w:rPr>
          <w:rFonts w:ascii="Calibri" w:hAnsi="Calibri" w:cs="Arial"/>
          <w:sz w:val="22"/>
          <w:szCs w:val="22"/>
        </w:rPr>
        <w:t xml:space="preserve"> </w:t>
      </w:r>
    </w:p>
    <w:p w14:paraId="60CD095E" w14:textId="77777777" w:rsidR="00FF6C4E" w:rsidRDefault="00FF6C4E" w:rsidP="002677FD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34ED3C8E" w14:textId="77777777" w:rsidR="008D248F" w:rsidRPr="002677FD" w:rsidRDefault="008D248F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lastRenderedPageBreak/>
        <w:t>The general guideline</w:t>
      </w:r>
      <w:r w:rsidR="00BB0FA3" w:rsidRPr="002677FD">
        <w:rPr>
          <w:rFonts w:ascii="Calibri" w:hAnsi="Calibri" w:cs="Arial"/>
          <w:sz w:val="22"/>
          <w:szCs w:val="22"/>
        </w:rPr>
        <w:t xml:space="preserve">s listed below will </w:t>
      </w:r>
      <w:r w:rsidRPr="002677FD">
        <w:rPr>
          <w:rFonts w:ascii="Calibri" w:hAnsi="Calibri" w:cs="Arial"/>
          <w:sz w:val="22"/>
          <w:szCs w:val="22"/>
        </w:rPr>
        <w:t xml:space="preserve">assist you in working with your treating/diagnosing professional(s) to prepare the information needed to evaluate your request(s). If, after reading these guidelines and reviewing </w:t>
      </w:r>
      <w:r w:rsidR="00BB0FA3" w:rsidRPr="002677FD">
        <w:rPr>
          <w:rFonts w:ascii="Calibri" w:hAnsi="Calibri" w:cs="Arial"/>
          <w:sz w:val="22"/>
          <w:szCs w:val="22"/>
        </w:rPr>
        <w:t xml:space="preserve">the </w:t>
      </w:r>
      <w:r w:rsidRPr="002677FD">
        <w:rPr>
          <w:rFonts w:ascii="Calibri" w:hAnsi="Calibri" w:cs="Arial"/>
          <w:sz w:val="22"/>
          <w:szCs w:val="22"/>
        </w:rPr>
        <w:t>disability</w:t>
      </w:r>
      <w:r w:rsidR="00BB0FA3" w:rsidRPr="002677FD">
        <w:rPr>
          <w:rFonts w:ascii="Calibri" w:hAnsi="Calibri" w:cs="Arial"/>
          <w:sz w:val="22"/>
          <w:szCs w:val="22"/>
        </w:rPr>
        <w:t>-</w:t>
      </w:r>
      <w:r w:rsidRPr="002677FD">
        <w:rPr>
          <w:rFonts w:ascii="Calibri" w:hAnsi="Calibri" w:cs="Arial"/>
          <w:sz w:val="22"/>
          <w:szCs w:val="22"/>
        </w:rPr>
        <w:t xml:space="preserve">specific information provided below, you have any questions, feel free to call the office at </w:t>
      </w:r>
      <w:r w:rsidRPr="002677FD">
        <w:rPr>
          <w:rFonts w:ascii="Calibri" w:hAnsi="Calibri" w:cs="Arial"/>
          <w:b/>
          <w:sz w:val="22"/>
          <w:szCs w:val="22"/>
        </w:rPr>
        <w:t>817-</w:t>
      </w:r>
      <w:r w:rsidR="002C6DF8" w:rsidRPr="002677FD">
        <w:rPr>
          <w:rFonts w:ascii="Calibri" w:hAnsi="Calibri" w:cs="Arial"/>
          <w:b/>
          <w:sz w:val="22"/>
          <w:szCs w:val="22"/>
        </w:rPr>
        <w:t>257-6567</w:t>
      </w:r>
      <w:r w:rsidRPr="002677FD">
        <w:rPr>
          <w:rFonts w:ascii="Calibri" w:hAnsi="Calibri" w:cs="Arial"/>
          <w:b/>
          <w:sz w:val="22"/>
          <w:szCs w:val="22"/>
        </w:rPr>
        <w:t xml:space="preserve"> (voice)</w:t>
      </w:r>
      <w:r w:rsidRPr="002677FD">
        <w:rPr>
          <w:rFonts w:ascii="Calibri" w:hAnsi="Calibri" w:cs="Arial"/>
          <w:sz w:val="22"/>
          <w:szCs w:val="22"/>
        </w:rPr>
        <w:t xml:space="preserve"> or via Relay Texas at </w:t>
      </w:r>
      <w:r w:rsidRPr="002677FD">
        <w:rPr>
          <w:rFonts w:ascii="Calibri" w:hAnsi="Calibri" w:cs="Arial"/>
          <w:b/>
          <w:sz w:val="22"/>
          <w:szCs w:val="22"/>
        </w:rPr>
        <w:t>1-800-RELAY TX (735-2989).</w:t>
      </w:r>
    </w:p>
    <w:p w14:paraId="0C38F286" w14:textId="77777777" w:rsidR="008D248F" w:rsidRPr="002677FD" w:rsidRDefault="008D248F" w:rsidP="002677FD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FBCB779" w14:textId="77777777" w:rsidR="008D248F" w:rsidRPr="009764E2" w:rsidRDefault="009764E2" w:rsidP="002677FD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Current functional limitations:</w:t>
      </w:r>
    </w:p>
    <w:p w14:paraId="05D79106" w14:textId="39C853C5" w:rsidR="00BD5D3A" w:rsidRPr="002677FD" w:rsidRDefault="00BD5D3A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In order to receive accommodations</w:t>
      </w:r>
      <w:r w:rsidR="008D248F" w:rsidRPr="002677FD">
        <w:rPr>
          <w:rFonts w:ascii="Calibri" w:hAnsi="Calibri" w:cs="Arial"/>
          <w:sz w:val="22"/>
          <w:szCs w:val="22"/>
        </w:rPr>
        <w:t>, documentation must be submitted in advance</w:t>
      </w:r>
      <w:r w:rsidR="009764E2">
        <w:rPr>
          <w:rFonts w:ascii="Calibri" w:hAnsi="Calibri" w:cs="Arial"/>
          <w:sz w:val="22"/>
          <w:szCs w:val="22"/>
        </w:rPr>
        <w:t xml:space="preserve"> of need</w:t>
      </w:r>
      <w:r w:rsidR="00716BAE" w:rsidRPr="002677FD">
        <w:rPr>
          <w:rFonts w:ascii="Calibri" w:hAnsi="Calibri" w:cs="Arial"/>
          <w:sz w:val="22"/>
          <w:szCs w:val="22"/>
        </w:rPr>
        <w:t xml:space="preserve"> and must be current</w:t>
      </w:r>
      <w:r w:rsidR="00BB0FA3" w:rsidRPr="002677FD">
        <w:rPr>
          <w:rFonts w:ascii="Calibri" w:hAnsi="Calibri" w:cs="Arial"/>
          <w:sz w:val="22"/>
          <w:szCs w:val="22"/>
        </w:rPr>
        <w:t xml:space="preserve">. </w:t>
      </w:r>
      <w:r w:rsidR="008D248F" w:rsidRPr="002677FD">
        <w:rPr>
          <w:rFonts w:ascii="Calibri" w:hAnsi="Calibri" w:cs="Arial"/>
          <w:sz w:val="22"/>
          <w:szCs w:val="22"/>
        </w:rPr>
        <w:t>Documentation validates the</w:t>
      </w:r>
      <w:r w:rsidR="00FF6C4E">
        <w:rPr>
          <w:rFonts w:ascii="Calibri" w:hAnsi="Calibri" w:cs="Arial"/>
          <w:sz w:val="22"/>
          <w:szCs w:val="22"/>
        </w:rPr>
        <w:t xml:space="preserve"> current</w:t>
      </w:r>
      <w:r w:rsidR="008D248F" w:rsidRPr="002677FD">
        <w:rPr>
          <w:rFonts w:ascii="Calibri" w:hAnsi="Calibri" w:cs="Arial"/>
          <w:sz w:val="22"/>
          <w:szCs w:val="22"/>
        </w:rPr>
        <w:t xml:space="preserve"> functional limitations, which allows consideration for accommodation requests. </w:t>
      </w:r>
      <w:r w:rsidR="00716BAE" w:rsidRPr="002677FD">
        <w:rPr>
          <w:rFonts w:ascii="Calibri" w:hAnsi="Calibri" w:cs="Arial"/>
          <w:sz w:val="22"/>
          <w:szCs w:val="22"/>
        </w:rPr>
        <w:t>In order for</w:t>
      </w:r>
      <w:r w:rsidR="008D248F" w:rsidRPr="002677FD">
        <w:rPr>
          <w:rFonts w:ascii="Calibri" w:hAnsi="Calibri" w:cs="Arial"/>
          <w:sz w:val="22"/>
          <w:szCs w:val="22"/>
        </w:rPr>
        <w:t xml:space="preserve"> documentation </w:t>
      </w:r>
      <w:r w:rsidR="00C8773C" w:rsidRPr="002677FD">
        <w:rPr>
          <w:rFonts w:ascii="Calibri" w:hAnsi="Calibri" w:cs="Arial"/>
          <w:sz w:val="22"/>
          <w:szCs w:val="22"/>
        </w:rPr>
        <w:t>to be</w:t>
      </w:r>
      <w:r w:rsidR="00716BAE" w:rsidRPr="002677FD">
        <w:rPr>
          <w:rFonts w:ascii="Calibri" w:hAnsi="Calibri" w:cs="Arial"/>
          <w:sz w:val="22"/>
          <w:szCs w:val="22"/>
        </w:rPr>
        <w:t xml:space="preserve"> current, one must focus</w:t>
      </w:r>
      <w:r w:rsidR="008D248F" w:rsidRPr="002677FD">
        <w:rPr>
          <w:rFonts w:ascii="Calibri" w:hAnsi="Calibri" w:cs="Arial"/>
          <w:sz w:val="22"/>
          <w:szCs w:val="22"/>
        </w:rPr>
        <w:t xml:space="preserve"> upon the nature of the hearing loss. Thus, if the condition that leads to the loss of hearing </w:t>
      </w:r>
      <w:r w:rsidR="008D248F" w:rsidRPr="002677FD">
        <w:rPr>
          <w:rFonts w:ascii="Calibri" w:hAnsi="Calibri" w:cs="Arial"/>
          <w:sz w:val="22"/>
          <w:szCs w:val="22"/>
          <w:u w:val="single"/>
        </w:rPr>
        <w:t>is progressive</w:t>
      </w:r>
      <w:r w:rsidR="008D248F" w:rsidRPr="002677FD">
        <w:rPr>
          <w:rFonts w:ascii="Calibri" w:hAnsi="Calibri" w:cs="Arial"/>
          <w:sz w:val="22"/>
          <w:szCs w:val="22"/>
        </w:rPr>
        <w:t xml:space="preserve">, </w:t>
      </w:r>
      <w:r w:rsidRPr="002677FD">
        <w:rPr>
          <w:rFonts w:ascii="Calibri" w:hAnsi="Calibri" w:cs="Arial"/>
          <w:sz w:val="22"/>
          <w:szCs w:val="22"/>
        </w:rPr>
        <w:t>we may</w:t>
      </w:r>
      <w:r w:rsidR="008D248F" w:rsidRPr="002677FD">
        <w:rPr>
          <w:rFonts w:ascii="Calibri" w:hAnsi="Calibri" w:cs="Arial"/>
          <w:sz w:val="22"/>
          <w:szCs w:val="22"/>
        </w:rPr>
        <w:t xml:space="preserve"> request documentation that is </w:t>
      </w:r>
      <w:r w:rsidR="008D248F" w:rsidRPr="002677FD">
        <w:rPr>
          <w:rFonts w:ascii="Calibri" w:hAnsi="Calibri" w:cs="Arial"/>
          <w:sz w:val="22"/>
          <w:szCs w:val="22"/>
          <w:u w:val="single"/>
        </w:rPr>
        <w:t>within the last two years</w:t>
      </w:r>
      <w:r w:rsidR="008D248F" w:rsidRPr="002677FD">
        <w:rPr>
          <w:rFonts w:ascii="Calibri" w:hAnsi="Calibri" w:cs="Arial"/>
          <w:sz w:val="22"/>
          <w:szCs w:val="22"/>
        </w:rPr>
        <w:t xml:space="preserve">. Documentation for </w:t>
      </w:r>
      <w:r w:rsidR="008D248F" w:rsidRPr="002677FD">
        <w:rPr>
          <w:rFonts w:ascii="Calibri" w:hAnsi="Calibri" w:cs="Arial"/>
          <w:sz w:val="22"/>
          <w:szCs w:val="22"/>
          <w:u w:val="single"/>
        </w:rPr>
        <w:t>non-progressive</w:t>
      </w:r>
      <w:r w:rsidR="008D248F" w:rsidRPr="002677FD">
        <w:rPr>
          <w:rFonts w:ascii="Calibri" w:hAnsi="Calibri" w:cs="Arial"/>
          <w:sz w:val="22"/>
          <w:szCs w:val="22"/>
        </w:rPr>
        <w:t xml:space="preserve"> hearing impairments </w:t>
      </w:r>
      <w:r w:rsidR="00C8773C" w:rsidRPr="002677FD">
        <w:rPr>
          <w:rFonts w:ascii="Calibri" w:hAnsi="Calibri" w:cs="Arial"/>
          <w:sz w:val="22"/>
          <w:szCs w:val="22"/>
        </w:rPr>
        <w:t xml:space="preserve">should be </w:t>
      </w:r>
      <w:r w:rsidR="00C8773C" w:rsidRPr="002677FD">
        <w:rPr>
          <w:rFonts w:ascii="Calibri" w:hAnsi="Calibri" w:cs="Arial"/>
          <w:sz w:val="22"/>
          <w:szCs w:val="22"/>
          <w:u w:val="single"/>
        </w:rPr>
        <w:t>five years or less</w:t>
      </w:r>
      <w:r w:rsidR="00C8773C" w:rsidRPr="002677FD">
        <w:rPr>
          <w:rFonts w:ascii="Calibri" w:hAnsi="Calibri" w:cs="Arial"/>
          <w:sz w:val="22"/>
          <w:szCs w:val="22"/>
        </w:rPr>
        <w:t xml:space="preserve">; however, we evaluate each request </w:t>
      </w:r>
      <w:r w:rsidR="006C4115">
        <w:rPr>
          <w:rFonts w:ascii="Calibri" w:hAnsi="Calibri" w:cs="Arial"/>
          <w:sz w:val="22"/>
          <w:szCs w:val="22"/>
        </w:rPr>
        <w:t xml:space="preserve">on an individualized </w:t>
      </w:r>
      <w:r w:rsidR="008D248F" w:rsidRPr="002677FD">
        <w:rPr>
          <w:rFonts w:ascii="Calibri" w:hAnsi="Calibri" w:cs="Arial"/>
          <w:sz w:val="22"/>
          <w:szCs w:val="22"/>
        </w:rPr>
        <w:t>case</w:t>
      </w:r>
      <w:r w:rsidR="00716BAE" w:rsidRPr="002677FD">
        <w:rPr>
          <w:rFonts w:ascii="Calibri" w:hAnsi="Calibri" w:cs="Arial"/>
          <w:sz w:val="22"/>
          <w:szCs w:val="22"/>
        </w:rPr>
        <w:t>-</w:t>
      </w:r>
      <w:r w:rsidR="008D248F" w:rsidRPr="002677FD">
        <w:rPr>
          <w:rFonts w:ascii="Calibri" w:hAnsi="Calibri" w:cs="Arial"/>
          <w:sz w:val="22"/>
          <w:szCs w:val="22"/>
        </w:rPr>
        <w:t>by</w:t>
      </w:r>
      <w:r w:rsidR="00716BAE" w:rsidRPr="002677FD">
        <w:rPr>
          <w:rFonts w:ascii="Calibri" w:hAnsi="Calibri" w:cs="Arial"/>
          <w:sz w:val="22"/>
          <w:szCs w:val="22"/>
        </w:rPr>
        <w:t>-</w:t>
      </w:r>
      <w:r w:rsidR="008D248F" w:rsidRPr="002677FD">
        <w:rPr>
          <w:rFonts w:ascii="Calibri" w:hAnsi="Calibri" w:cs="Arial"/>
          <w:sz w:val="22"/>
          <w:szCs w:val="22"/>
        </w:rPr>
        <w:t xml:space="preserve">case basis. </w:t>
      </w:r>
    </w:p>
    <w:p w14:paraId="39E35498" w14:textId="77777777" w:rsidR="00BD5D3A" w:rsidRPr="002677FD" w:rsidRDefault="00BD5D3A" w:rsidP="002677FD">
      <w:pPr>
        <w:jc w:val="both"/>
        <w:rPr>
          <w:rFonts w:ascii="Calibri" w:hAnsi="Calibri" w:cs="Arial"/>
          <w:sz w:val="22"/>
          <w:szCs w:val="22"/>
        </w:rPr>
      </w:pPr>
    </w:p>
    <w:p w14:paraId="613114A6" w14:textId="77777777" w:rsidR="002C6DF8" w:rsidRPr="002677FD" w:rsidRDefault="008D248F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Documentation should include</w:t>
      </w:r>
      <w:r w:rsidR="002A639C" w:rsidRPr="002677FD">
        <w:rPr>
          <w:rFonts w:ascii="Calibri" w:hAnsi="Calibri" w:cs="Arial"/>
          <w:sz w:val="22"/>
          <w:szCs w:val="22"/>
        </w:rPr>
        <w:t>,</w:t>
      </w:r>
      <w:r w:rsidRPr="002677FD">
        <w:rPr>
          <w:rFonts w:ascii="Calibri" w:hAnsi="Calibri" w:cs="Arial"/>
          <w:sz w:val="22"/>
          <w:szCs w:val="22"/>
        </w:rPr>
        <w:t xml:space="preserve"> but is not limited to</w:t>
      </w:r>
      <w:r w:rsidR="00FF6C4E">
        <w:rPr>
          <w:rFonts w:ascii="Calibri" w:hAnsi="Calibri" w:cs="Arial"/>
          <w:sz w:val="22"/>
          <w:szCs w:val="22"/>
        </w:rPr>
        <w:t>, the following</w:t>
      </w:r>
      <w:r w:rsidR="002A639C" w:rsidRPr="002677FD">
        <w:rPr>
          <w:rFonts w:ascii="Calibri" w:hAnsi="Calibri" w:cs="Arial"/>
          <w:sz w:val="22"/>
          <w:szCs w:val="22"/>
        </w:rPr>
        <w:t>:</w:t>
      </w:r>
      <w:r w:rsidR="00C8773C" w:rsidRPr="002677FD">
        <w:rPr>
          <w:rFonts w:ascii="Calibri" w:hAnsi="Calibri" w:cs="Arial"/>
          <w:sz w:val="22"/>
          <w:szCs w:val="22"/>
        </w:rPr>
        <w:t xml:space="preserve"> </w:t>
      </w:r>
    </w:p>
    <w:p w14:paraId="32F1FE72" w14:textId="77777777" w:rsidR="00E219CC" w:rsidRPr="002677FD" w:rsidRDefault="002A639C" w:rsidP="002677FD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a</w:t>
      </w:r>
      <w:r w:rsidR="00E219CC" w:rsidRPr="002677FD">
        <w:rPr>
          <w:rFonts w:ascii="Calibri" w:hAnsi="Calibri" w:cs="Arial"/>
          <w:sz w:val="22"/>
          <w:szCs w:val="22"/>
        </w:rPr>
        <w:t xml:space="preserve"> clear statement of a hearing </w:t>
      </w:r>
      <w:r w:rsidRPr="002677FD">
        <w:rPr>
          <w:rFonts w:ascii="Calibri" w:hAnsi="Calibri" w:cs="Arial"/>
          <w:sz w:val="22"/>
          <w:szCs w:val="22"/>
        </w:rPr>
        <w:t>impairment with supporting data;</w:t>
      </w:r>
    </w:p>
    <w:p w14:paraId="08BB229A" w14:textId="77777777" w:rsidR="00E219CC" w:rsidRPr="002677FD" w:rsidRDefault="002A639C" w:rsidP="002677FD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a</w:t>
      </w:r>
      <w:r w:rsidR="00E219CC" w:rsidRPr="002677FD">
        <w:rPr>
          <w:rFonts w:ascii="Calibri" w:hAnsi="Calibri" w:cs="Arial"/>
          <w:sz w:val="22"/>
          <w:szCs w:val="22"/>
        </w:rPr>
        <w:t xml:space="preserve"> summary of present sym</w:t>
      </w:r>
      <w:r w:rsidRPr="002677FD">
        <w:rPr>
          <w:rFonts w:ascii="Calibri" w:hAnsi="Calibri" w:cs="Arial"/>
          <w:sz w:val="22"/>
          <w:szCs w:val="22"/>
        </w:rPr>
        <w:t>ptoms that</w:t>
      </w:r>
      <w:r w:rsidR="00E219CC" w:rsidRPr="002677FD">
        <w:rPr>
          <w:rFonts w:ascii="Calibri" w:hAnsi="Calibri" w:cs="Arial"/>
          <w:sz w:val="22"/>
          <w:szCs w:val="22"/>
        </w:rPr>
        <w:t xml:space="preserve"> meet the criteria for dia</w:t>
      </w:r>
      <w:r w:rsidRPr="002677FD">
        <w:rPr>
          <w:rFonts w:ascii="Calibri" w:hAnsi="Calibri" w:cs="Arial"/>
          <w:sz w:val="22"/>
          <w:szCs w:val="22"/>
        </w:rPr>
        <w:t>gnosis of a hearing impairment;</w:t>
      </w:r>
    </w:p>
    <w:p w14:paraId="0E2B107E" w14:textId="77777777" w:rsidR="00E219CC" w:rsidRPr="002677FD" w:rsidRDefault="002A639C" w:rsidP="002677FD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 xml:space="preserve">medical information related to the student’s needs, </w:t>
      </w:r>
      <w:r w:rsidR="00E219CC" w:rsidRPr="002677FD">
        <w:rPr>
          <w:rFonts w:ascii="Calibri" w:hAnsi="Calibri" w:cs="Arial"/>
          <w:sz w:val="22"/>
          <w:szCs w:val="22"/>
        </w:rPr>
        <w:t>the status of the student’s heari</w:t>
      </w:r>
      <w:r w:rsidRPr="002677FD">
        <w:rPr>
          <w:rFonts w:ascii="Calibri" w:hAnsi="Calibri" w:cs="Arial"/>
          <w:sz w:val="22"/>
          <w:szCs w:val="22"/>
        </w:rPr>
        <w:t xml:space="preserve">ng (static or changing) and the </w:t>
      </w:r>
      <w:r w:rsidR="00E219CC" w:rsidRPr="002677FD">
        <w:rPr>
          <w:rFonts w:ascii="Calibri" w:hAnsi="Calibri" w:cs="Arial"/>
          <w:sz w:val="22"/>
          <w:szCs w:val="22"/>
        </w:rPr>
        <w:t>impact on the dem</w:t>
      </w:r>
      <w:r w:rsidRPr="002677FD">
        <w:rPr>
          <w:rFonts w:ascii="Calibri" w:hAnsi="Calibri" w:cs="Arial"/>
          <w:sz w:val="22"/>
          <w:szCs w:val="22"/>
        </w:rPr>
        <w:t>ands of the academic</w:t>
      </w:r>
      <w:r w:rsidR="009764E2">
        <w:rPr>
          <w:rFonts w:ascii="Calibri" w:hAnsi="Calibri" w:cs="Arial"/>
          <w:sz w:val="22"/>
          <w:szCs w:val="22"/>
        </w:rPr>
        <w:t xml:space="preserve"> and housing/residence life</w:t>
      </w:r>
      <w:r w:rsidRPr="002677FD">
        <w:rPr>
          <w:rFonts w:ascii="Calibri" w:hAnsi="Calibri" w:cs="Arial"/>
          <w:sz w:val="22"/>
          <w:szCs w:val="22"/>
        </w:rPr>
        <w:t xml:space="preserve"> program</w:t>
      </w:r>
      <w:r w:rsidR="009764E2">
        <w:rPr>
          <w:rFonts w:ascii="Calibri" w:hAnsi="Calibri" w:cs="Arial"/>
          <w:sz w:val="22"/>
          <w:szCs w:val="22"/>
        </w:rPr>
        <w:t>s</w:t>
      </w:r>
      <w:r w:rsidRPr="002677FD">
        <w:rPr>
          <w:rFonts w:ascii="Calibri" w:hAnsi="Calibri" w:cs="Arial"/>
          <w:sz w:val="22"/>
          <w:szCs w:val="22"/>
        </w:rPr>
        <w:t>, including current</w:t>
      </w:r>
      <w:r w:rsidR="009764E2">
        <w:rPr>
          <w:rFonts w:ascii="Calibri" w:hAnsi="Calibri" w:cs="Arial"/>
          <w:sz w:val="22"/>
          <w:szCs w:val="22"/>
        </w:rPr>
        <w:t xml:space="preserve"> functional limitations;</w:t>
      </w:r>
    </w:p>
    <w:p w14:paraId="25245B23" w14:textId="77777777" w:rsidR="00B62927" w:rsidRPr="002677FD" w:rsidRDefault="009764E2" w:rsidP="002677FD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B62927" w:rsidRPr="002677FD">
        <w:rPr>
          <w:rFonts w:ascii="Calibri" w:hAnsi="Calibri" w:cs="Arial"/>
          <w:sz w:val="22"/>
          <w:szCs w:val="22"/>
        </w:rPr>
        <w:t>revious accommodations</w:t>
      </w:r>
      <w:r>
        <w:rPr>
          <w:rFonts w:ascii="Calibri" w:hAnsi="Calibri" w:cs="Arial"/>
          <w:sz w:val="22"/>
          <w:szCs w:val="22"/>
        </w:rPr>
        <w:t xml:space="preserve"> in high school 504 Plan or IEP; and</w:t>
      </w:r>
    </w:p>
    <w:p w14:paraId="7EC90B61" w14:textId="77777777" w:rsidR="00B62927" w:rsidRPr="002677FD" w:rsidRDefault="009764E2" w:rsidP="002677FD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="00B62927" w:rsidRPr="002677FD">
        <w:rPr>
          <w:rFonts w:ascii="Calibri" w:hAnsi="Calibri" w:cs="Arial"/>
          <w:sz w:val="22"/>
          <w:szCs w:val="22"/>
        </w:rPr>
        <w:t>erification of accommodations received at another college or university.</w:t>
      </w:r>
    </w:p>
    <w:p w14:paraId="01C674E3" w14:textId="77777777" w:rsidR="00E219CC" w:rsidRPr="002677FD" w:rsidRDefault="00E219CC" w:rsidP="002677FD">
      <w:pPr>
        <w:jc w:val="both"/>
        <w:rPr>
          <w:rFonts w:ascii="Calibri" w:hAnsi="Calibri" w:cs="Arial"/>
          <w:sz w:val="22"/>
          <w:szCs w:val="22"/>
        </w:rPr>
      </w:pPr>
    </w:p>
    <w:p w14:paraId="357EEAA1" w14:textId="67F6D3BE" w:rsidR="00E219CC" w:rsidRPr="002677FD" w:rsidRDefault="00E219CC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Functional l</w:t>
      </w:r>
      <w:r w:rsidR="00C8773C" w:rsidRPr="002677FD">
        <w:rPr>
          <w:rFonts w:ascii="Calibri" w:hAnsi="Calibri" w:cs="Arial"/>
          <w:sz w:val="22"/>
          <w:szCs w:val="22"/>
        </w:rPr>
        <w:t xml:space="preserve">imitations should be determined </w:t>
      </w:r>
      <w:r w:rsidR="00C8773C" w:rsidRPr="002677FD">
        <w:rPr>
          <w:rFonts w:ascii="Calibri" w:hAnsi="Calibri" w:cs="Arial"/>
          <w:sz w:val="22"/>
          <w:szCs w:val="22"/>
          <w:u w:val="single"/>
        </w:rPr>
        <w:t>without</w:t>
      </w:r>
      <w:r w:rsidR="00C8773C" w:rsidRPr="002677FD">
        <w:rPr>
          <w:rFonts w:ascii="Calibri" w:hAnsi="Calibri" w:cs="Arial"/>
          <w:sz w:val="22"/>
          <w:szCs w:val="22"/>
        </w:rPr>
        <w:t xml:space="preserve"> </w:t>
      </w:r>
      <w:r w:rsidRPr="002677FD">
        <w:rPr>
          <w:rFonts w:ascii="Calibri" w:hAnsi="Calibri" w:cs="Arial"/>
          <w:sz w:val="22"/>
          <w:szCs w:val="22"/>
        </w:rPr>
        <w:t>consideration of mitigating mea</w:t>
      </w:r>
      <w:r w:rsidR="006C4115">
        <w:rPr>
          <w:rFonts w:ascii="Calibri" w:hAnsi="Calibri" w:cs="Arial"/>
          <w:sz w:val="22"/>
          <w:szCs w:val="22"/>
        </w:rPr>
        <w:t>sures (i.e. hearing aids</w:t>
      </w:r>
      <w:r w:rsidR="002A639C" w:rsidRPr="002677FD">
        <w:rPr>
          <w:rFonts w:ascii="Calibri" w:hAnsi="Calibri" w:cs="Arial"/>
          <w:sz w:val="22"/>
          <w:szCs w:val="22"/>
        </w:rPr>
        <w:t>)</w:t>
      </w:r>
      <w:r w:rsidR="006C4115">
        <w:rPr>
          <w:rFonts w:ascii="Calibri" w:hAnsi="Calibri" w:cs="Arial"/>
          <w:sz w:val="22"/>
          <w:szCs w:val="22"/>
        </w:rPr>
        <w:t>.</w:t>
      </w:r>
      <w:r w:rsidR="002A639C" w:rsidRPr="002677FD">
        <w:rPr>
          <w:rFonts w:ascii="Calibri" w:hAnsi="Calibri" w:cs="Arial"/>
          <w:sz w:val="22"/>
          <w:szCs w:val="22"/>
        </w:rPr>
        <w:t xml:space="preserve"> </w:t>
      </w:r>
      <w:r w:rsidRPr="002677FD">
        <w:rPr>
          <w:rFonts w:ascii="Calibri" w:hAnsi="Calibri" w:cs="Arial"/>
          <w:sz w:val="22"/>
          <w:szCs w:val="22"/>
        </w:rPr>
        <w:t xml:space="preserve">Narrative or descriptive text providing both quantitative and qualitative information (i.e. audiogram) about the student’s abilities </w:t>
      </w:r>
      <w:r w:rsidR="002A639C" w:rsidRPr="002677FD">
        <w:rPr>
          <w:rFonts w:ascii="Calibri" w:hAnsi="Calibri" w:cs="Arial"/>
          <w:sz w:val="22"/>
          <w:szCs w:val="22"/>
        </w:rPr>
        <w:t>helps</w:t>
      </w:r>
      <w:r w:rsidR="00C8773C" w:rsidRPr="002677FD">
        <w:rPr>
          <w:rFonts w:ascii="Calibri" w:hAnsi="Calibri" w:cs="Arial"/>
          <w:sz w:val="22"/>
          <w:szCs w:val="22"/>
        </w:rPr>
        <w:t xml:space="preserve"> to understand</w:t>
      </w:r>
      <w:r w:rsidRPr="002677FD">
        <w:rPr>
          <w:rFonts w:ascii="Calibri" w:hAnsi="Calibri" w:cs="Arial"/>
          <w:sz w:val="22"/>
          <w:szCs w:val="22"/>
        </w:rPr>
        <w:t xml:space="preserve"> the student’s profile, including the </w:t>
      </w:r>
      <w:r w:rsidR="002A639C" w:rsidRPr="002677FD">
        <w:rPr>
          <w:rFonts w:ascii="Calibri" w:hAnsi="Calibri" w:cs="Arial"/>
          <w:sz w:val="22"/>
          <w:szCs w:val="22"/>
        </w:rPr>
        <w:t xml:space="preserve">student’s </w:t>
      </w:r>
      <w:r w:rsidRPr="002677FD">
        <w:rPr>
          <w:rFonts w:ascii="Calibri" w:hAnsi="Calibri" w:cs="Arial"/>
          <w:sz w:val="22"/>
          <w:szCs w:val="22"/>
        </w:rPr>
        <w:t>use of auxili</w:t>
      </w:r>
      <w:r w:rsidR="00C8773C" w:rsidRPr="002677FD">
        <w:rPr>
          <w:rFonts w:ascii="Calibri" w:hAnsi="Calibri" w:cs="Arial"/>
          <w:sz w:val="22"/>
          <w:szCs w:val="22"/>
        </w:rPr>
        <w:t>ary aids and/or hearing aids (when</w:t>
      </w:r>
      <w:r w:rsidRPr="002677FD">
        <w:rPr>
          <w:rFonts w:ascii="Calibri" w:hAnsi="Calibri" w:cs="Arial"/>
          <w:sz w:val="22"/>
          <w:szCs w:val="22"/>
        </w:rPr>
        <w:t xml:space="preserve"> appropriate). </w:t>
      </w:r>
    </w:p>
    <w:p w14:paraId="60FBE4E0" w14:textId="77777777" w:rsidR="00E219CC" w:rsidRPr="002677FD" w:rsidRDefault="00E219CC" w:rsidP="002677FD">
      <w:pPr>
        <w:jc w:val="both"/>
        <w:rPr>
          <w:rFonts w:ascii="Calibri" w:hAnsi="Calibri" w:cs="Arial"/>
          <w:sz w:val="22"/>
          <w:szCs w:val="22"/>
        </w:rPr>
      </w:pPr>
    </w:p>
    <w:p w14:paraId="3A8853AC" w14:textId="7CB4BDD4" w:rsidR="00E219CC" w:rsidRPr="002677FD" w:rsidRDefault="00E219CC" w:rsidP="002677FD">
      <w:p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Listed below are recommended forms of documentation and appropriate professionals to complete the documentation. TCU reserves the right to re</w:t>
      </w:r>
      <w:r w:rsidR="00C8773C" w:rsidRPr="002677FD">
        <w:rPr>
          <w:rFonts w:ascii="Calibri" w:hAnsi="Calibri" w:cs="Arial"/>
          <w:sz w:val="22"/>
          <w:szCs w:val="22"/>
        </w:rPr>
        <w:t xml:space="preserve">quest additional documentation </w:t>
      </w:r>
      <w:r w:rsidRPr="002677FD">
        <w:rPr>
          <w:rFonts w:ascii="Calibri" w:hAnsi="Calibri" w:cs="Arial"/>
          <w:sz w:val="22"/>
          <w:szCs w:val="22"/>
        </w:rPr>
        <w:t xml:space="preserve">if necessary. </w:t>
      </w:r>
    </w:p>
    <w:p w14:paraId="1AFEAF59" w14:textId="77777777" w:rsidR="00E219CC" w:rsidRPr="002677FD" w:rsidRDefault="00E219CC" w:rsidP="002677FD">
      <w:pPr>
        <w:jc w:val="both"/>
        <w:rPr>
          <w:rFonts w:ascii="Calibri" w:hAnsi="Calibri" w:cs="Arial"/>
          <w:b/>
          <w:sz w:val="22"/>
          <w:szCs w:val="22"/>
        </w:rPr>
      </w:pPr>
    </w:p>
    <w:p w14:paraId="3799B636" w14:textId="77777777" w:rsidR="00E219CC" w:rsidRPr="002677FD" w:rsidRDefault="00E219CC" w:rsidP="002677F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2677FD">
        <w:rPr>
          <w:rFonts w:ascii="Calibri" w:hAnsi="Calibri" w:cs="Arial"/>
          <w:b/>
          <w:sz w:val="22"/>
          <w:szCs w:val="22"/>
          <w:u w:val="single"/>
        </w:rPr>
        <w:t>Types of Documentation</w:t>
      </w:r>
    </w:p>
    <w:p w14:paraId="1EEFF708" w14:textId="77777777" w:rsidR="00E219CC" w:rsidRPr="002677FD" w:rsidRDefault="00E219CC" w:rsidP="002677FD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Audiogram</w:t>
      </w:r>
    </w:p>
    <w:p w14:paraId="76E4B755" w14:textId="77777777" w:rsidR="00E219CC" w:rsidRPr="002677FD" w:rsidRDefault="00E219CC" w:rsidP="002677FD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 xml:space="preserve">Certificate of Deafness (if applicable) </w:t>
      </w:r>
    </w:p>
    <w:p w14:paraId="3F5A3862" w14:textId="77777777" w:rsidR="002138E7" w:rsidRPr="002677FD" w:rsidRDefault="00E219CC" w:rsidP="002677FD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>Speech Language Pathologist Evaluation</w:t>
      </w:r>
    </w:p>
    <w:p w14:paraId="0331CEDD" w14:textId="77777777" w:rsidR="00E219CC" w:rsidRPr="002677FD" w:rsidRDefault="00E219CC" w:rsidP="002677F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2677FD">
        <w:rPr>
          <w:rFonts w:ascii="Calibri" w:hAnsi="Calibri" w:cs="Arial"/>
          <w:b/>
          <w:sz w:val="22"/>
          <w:szCs w:val="22"/>
          <w:u w:val="single"/>
        </w:rPr>
        <w:t xml:space="preserve">Qualified Professional or Organization </w:t>
      </w:r>
    </w:p>
    <w:p w14:paraId="28D99DCC" w14:textId="77777777" w:rsidR="00E219CC" w:rsidRPr="002677FD" w:rsidRDefault="00E219CC" w:rsidP="002677FD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 xml:space="preserve">Licensed </w:t>
      </w:r>
      <w:r w:rsidR="00A848E3" w:rsidRPr="002677FD">
        <w:rPr>
          <w:rFonts w:ascii="Calibri" w:hAnsi="Calibri" w:cs="Arial"/>
          <w:sz w:val="22"/>
          <w:szCs w:val="22"/>
        </w:rPr>
        <w:t xml:space="preserve">and Certified </w:t>
      </w:r>
      <w:r w:rsidRPr="002677FD">
        <w:rPr>
          <w:rFonts w:ascii="Calibri" w:hAnsi="Calibri" w:cs="Arial"/>
          <w:sz w:val="22"/>
          <w:szCs w:val="22"/>
        </w:rPr>
        <w:t>Audiologist</w:t>
      </w:r>
    </w:p>
    <w:p w14:paraId="3F8766B7" w14:textId="77777777" w:rsidR="00E219CC" w:rsidRPr="002677FD" w:rsidRDefault="00E219CC" w:rsidP="002677FD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2677FD">
        <w:rPr>
          <w:rFonts w:ascii="Calibri" w:hAnsi="Calibri" w:cs="Arial"/>
          <w:sz w:val="22"/>
          <w:szCs w:val="22"/>
        </w:rPr>
        <w:t xml:space="preserve">Licensed </w:t>
      </w:r>
      <w:r w:rsidR="00A848E3" w:rsidRPr="002677FD">
        <w:rPr>
          <w:rFonts w:ascii="Calibri" w:hAnsi="Calibri" w:cs="Arial"/>
          <w:sz w:val="22"/>
          <w:szCs w:val="22"/>
        </w:rPr>
        <w:t xml:space="preserve">and Certified </w:t>
      </w:r>
      <w:r w:rsidRPr="002677FD">
        <w:rPr>
          <w:rFonts w:ascii="Calibri" w:hAnsi="Calibri" w:cs="Arial"/>
          <w:sz w:val="22"/>
          <w:szCs w:val="22"/>
        </w:rPr>
        <w:t>Speech Language Pathologist</w:t>
      </w:r>
    </w:p>
    <w:p w14:paraId="487C4F86" w14:textId="77777777" w:rsidR="00B62927" w:rsidRPr="002677FD" w:rsidRDefault="00B62927" w:rsidP="002677FD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403A7BC" w14:textId="673CB2E0" w:rsidR="00716BAE" w:rsidRPr="00244F06" w:rsidRDefault="00C8773C" w:rsidP="00244F06">
      <w:pPr>
        <w:pStyle w:val="NoSpacing"/>
        <w:jc w:val="both"/>
      </w:pPr>
      <w:r w:rsidRPr="002677FD">
        <w:t>Once</w:t>
      </w:r>
      <w:r w:rsidR="00E219CC" w:rsidRPr="002677FD">
        <w:t xml:space="preserve"> </w:t>
      </w:r>
      <w:r w:rsidRPr="002677FD">
        <w:t xml:space="preserve">we receive </w:t>
      </w:r>
      <w:r w:rsidR="00E219CC" w:rsidRPr="002677FD">
        <w:t>documentation</w:t>
      </w:r>
      <w:r w:rsidRPr="002677FD">
        <w:t xml:space="preserve">, </w:t>
      </w:r>
      <w:r w:rsidR="00E219CC" w:rsidRPr="002677FD">
        <w:t>appropriate University professional(s) shall review it to verify the existence of a disability and to determine appropriate accommodations.</w:t>
      </w:r>
      <w:r w:rsidR="00900103" w:rsidRPr="002677FD">
        <w:t xml:space="preserve"> Additional</w:t>
      </w:r>
      <w:r w:rsidR="00E219CC" w:rsidRPr="002677FD">
        <w:t xml:space="preserve"> </w:t>
      </w:r>
      <w:r w:rsidRPr="002677FD">
        <w:t>and/or updated documentation may be requested</w:t>
      </w:r>
      <w:r w:rsidR="00900103" w:rsidRPr="002677FD">
        <w:t>.</w:t>
      </w:r>
      <w:r w:rsidRPr="002677FD">
        <w:t xml:space="preserve"> </w:t>
      </w:r>
      <w:r w:rsidR="00244F06">
        <w:t xml:space="preserve">Student </w:t>
      </w:r>
      <w:r w:rsidR="009723C5">
        <w:t xml:space="preserve">Disability </w:t>
      </w:r>
      <w:r w:rsidR="00244F06" w:rsidRPr="00244F06">
        <w:t>Services will make the final determination as to whether appropriate and reasonable accommodations are warranted and can be provided to the individual.</w:t>
      </w:r>
    </w:p>
    <w:p w14:paraId="7B46D240" w14:textId="77777777" w:rsidR="00C22E59" w:rsidRDefault="00C22E59" w:rsidP="002677FD">
      <w:pPr>
        <w:pStyle w:val="NoSpacing"/>
        <w:jc w:val="both"/>
      </w:pPr>
    </w:p>
    <w:p w14:paraId="66FCE439" w14:textId="77777777" w:rsidR="00C22E59" w:rsidRPr="00C22E59" w:rsidRDefault="00C22E59" w:rsidP="00C22E59">
      <w:pPr>
        <w:rPr>
          <w:b/>
          <w:sz w:val="21"/>
          <w:szCs w:val="21"/>
        </w:rPr>
      </w:pPr>
      <w:r w:rsidRPr="00C22E59">
        <w:rPr>
          <w:rFonts w:ascii="Calibri" w:hAnsi="Calibri" w:cs="Calibri"/>
          <w:b/>
          <w:sz w:val="22"/>
          <w:szCs w:val="22"/>
          <w:u w:val="single"/>
        </w:rPr>
        <w:t>Note to student: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C22E59">
        <w:rPr>
          <w:rFonts w:ascii="Calibri" w:hAnsi="Calibri" w:cs="Calibri"/>
          <w:b/>
          <w:sz w:val="21"/>
          <w:szCs w:val="21"/>
        </w:rPr>
        <w:t xml:space="preserve">The Miller Speech &amp; Hearing Clinic </w:t>
      </w:r>
      <w:r w:rsidR="00501F26">
        <w:rPr>
          <w:rFonts w:ascii="Calibri" w:hAnsi="Calibri" w:cs="Calibri"/>
          <w:b/>
          <w:sz w:val="21"/>
          <w:szCs w:val="21"/>
        </w:rPr>
        <w:t xml:space="preserve">(MSHC) </w:t>
      </w:r>
      <w:r w:rsidRPr="00C22E59">
        <w:rPr>
          <w:rFonts w:ascii="Calibri" w:hAnsi="Calibri" w:cs="Calibri"/>
          <w:b/>
          <w:sz w:val="21"/>
          <w:szCs w:val="21"/>
        </w:rPr>
        <w:t>provides a variety of evaluation and therapy services for clients with Auditory Impairments. Contact 817.257.7620 for more information.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501F26">
        <w:rPr>
          <w:rFonts w:ascii="Calibri" w:hAnsi="Calibri" w:cs="Calibri"/>
          <w:b/>
          <w:sz w:val="21"/>
          <w:szCs w:val="21"/>
        </w:rPr>
        <w:t>MSHC</w:t>
      </w:r>
      <w:r>
        <w:rPr>
          <w:rFonts w:ascii="Calibri" w:hAnsi="Calibri" w:cs="Calibri"/>
          <w:b/>
          <w:sz w:val="21"/>
          <w:szCs w:val="21"/>
        </w:rPr>
        <w:t xml:space="preserve"> do</w:t>
      </w:r>
      <w:r w:rsidR="00501F26">
        <w:rPr>
          <w:rFonts w:ascii="Calibri" w:hAnsi="Calibri" w:cs="Calibri"/>
          <w:b/>
          <w:sz w:val="21"/>
          <w:szCs w:val="21"/>
        </w:rPr>
        <w:t>es</w:t>
      </w:r>
      <w:r>
        <w:rPr>
          <w:rFonts w:ascii="Calibri" w:hAnsi="Calibri" w:cs="Calibri"/>
          <w:b/>
          <w:sz w:val="21"/>
          <w:szCs w:val="21"/>
        </w:rPr>
        <w:t xml:space="preserve"> not file insurance but will give </w:t>
      </w:r>
      <w:r w:rsidR="00501F26">
        <w:rPr>
          <w:rFonts w:ascii="Calibri" w:hAnsi="Calibri" w:cs="Calibri"/>
          <w:b/>
          <w:sz w:val="21"/>
          <w:szCs w:val="21"/>
        </w:rPr>
        <w:t xml:space="preserve">you </w:t>
      </w:r>
      <w:r>
        <w:rPr>
          <w:rFonts w:ascii="Calibri" w:hAnsi="Calibri" w:cs="Calibri"/>
          <w:b/>
          <w:sz w:val="21"/>
          <w:szCs w:val="21"/>
        </w:rPr>
        <w:t>documentation to submit to your insurance company.</w:t>
      </w:r>
    </w:p>
    <w:sectPr w:rsidR="00C22E59" w:rsidRPr="00C22E59" w:rsidSect="00E219C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A4E7" w14:textId="77777777" w:rsidR="0004382D" w:rsidRDefault="0004382D" w:rsidP="002C6DF8">
      <w:r>
        <w:separator/>
      </w:r>
    </w:p>
  </w:endnote>
  <w:endnote w:type="continuationSeparator" w:id="0">
    <w:p w14:paraId="17A8BCA5" w14:textId="77777777" w:rsidR="0004382D" w:rsidRDefault="0004382D" w:rsidP="002C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3A12" w14:textId="10B3965D" w:rsidR="00F379C4" w:rsidRPr="006A722F" w:rsidRDefault="006A722F" w:rsidP="006A722F">
    <w:pPr>
      <w:pStyle w:val="Footer"/>
      <w:rPr>
        <w:rFonts w:asciiTheme="minorHAnsi" w:hAnsiTheme="minorHAnsi"/>
        <w:sz w:val="18"/>
        <w:szCs w:val="18"/>
      </w:rPr>
    </w:pPr>
    <w:r w:rsidRPr="006A722F">
      <w:rPr>
        <w:rFonts w:asciiTheme="minorHAnsi" w:hAnsiTheme="minorHAnsi"/>
        <w:sz w:val="18"/>
        <w:szCs w:val="18"/>
      </w:rPr>
      <w:t>Page 2 of 2</w:t>
    </w:r>
    <w:r w:rsidRPr="006A722F">
      <w:rPr>
        <w:rFonts w:asciiTheme="minorHAnsi" w:hAnsiTheme="minorHAnsi"/>
        <w:sz w:val="18"/>
        <w:szCs w:val="18"/>
      </w:rPr>
      <w:ptab w:relativeTo="margin" w:alignment="center" w:leader="none"/>
    </w:r>
    <w:r w:rsidRPr="006A722F">
      <w:rPr>
        <w:rFonts w:asciiTheme="minorHAnsi" w:hAnsiTheme="minorHAnsi"/>
        <w:sz w:val="18"/>
        <w:szCs w:val="18"/>
      </w:rPr>
      <w:t>Auditory/Hearing Impairment</w:t>
    </w:r>
    <w:r w:rsidRPr="006A722F">
      <w:rPr>
        <w:rFonts w:asciiTheme="minorHAnsi" w:hAnsiTheme="minorHAnsi"/>
        <w:sz w:val="18"/>
        <w:szCs w:val="18"/>
      </w:rPr>
      <w:ptab w:relativeTo="margin" w:alignment="right" w:leader="none"/>
    </w:r>
    <w:r w:rsidR="00DC6457">
      <w:rPr>
        <w:rFonts w:asciiTheme="minorHAnsi" w:hAnsiTheme="minorHAnsi"/>
        <w:sz w:val="18"/>
        <w:szCs w:val="18"/>
      </w:rPr>
      <w:t>Rev. 5</w:t>
    </w:r>
    <w:r w:rsidR="00BA26E9">
      <w:rPr>
        <w:rFonts w:asciiTheme="minorHAnsi" w:hAnsiTheme="minorHAnsi"/>
        <w:sz w:val="18"/>
        <w:szCs w:val="18"/>
      </w:rPr>
      <w:t>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60CA" w14:textId="3C76C990" w:rsidR="006A722F" w:rsidRPr="006A722F" w:rsidRDefault="006A722F">
    <w:pPr>
      <w:pStyle w:val="Footer"/>
      <w:rPr>
        <w:rFonts w:asciiTheme="minorHAnsi" w:hAnsiTheme="minorHAnsi"/>
        <w:sz w:val="18"/>
        <w:szCs w:val="18"/>
      </w:rPr>
    </w:pPr>
    <w:r w:rsidRPr="006A722F">
      <w:rPr>
        <w:rFonts w:asciiTheme="minorHAnsi" w:hAnsiTheme="minorHAnsi"/>
        <w:sz w:val="18"/>
        <w:szCs w:val="18"/>
      </w:rPr>
      <w:t>Page 1 of 2</w:t>
    </w:r>
    <w:r w:rsidRPr="006A722F">
      <w:rPr>
        <w:rFonts w:asciiTheme="minorHAnsi" w:hAnsiTheme="minorHAnsi"/>
        <w:sz w:val="18"/>
        <w:szCs w:val="18"/>
      </w:rPr>
      <w:tab/>
      <w:t>Auditory</w:t>
    </w:r>
    <w:r>
      <w:rPr>
        <w:rFonts w:asciiTheme="minorHAnsi" w:hAnsiTheme="minorHAnsi"/>
        <w:sz w:val="18"/>
        <w:szCs w:val="18"/>
      </w:rPr>
      <w:t>/</w:t>
    </w:r>
    <w:r w:rsidR="00DC6457">
      <w:rPr>
        <w:rFonts w:asciiTheme="minorHAnsi" w:hAnsiTheme="minorHAnsi"/>
        <w:sz w:val="18"/>
        <w:szCs w:val="18"/>
      </w:rPr>
      <w:t>Hearing Impairment</w:t>
    </w:r>
    <w:r w:rsidR="00DC6457">
      <w:rPr>
        <w:rFonts w:asciiTheme="minorHAnsi" w:hAnsiTheme="minorHAnsi"/>
        <w:sz w:val="18"/>
        <w:szCs w:val="18"/>
      </w:rPr>
      <w:tab/>
      <w:t xml:space="preserve">Rev. </w:t>
    </w:r>
    <w:r w:rsidR="00A32E29">
      <w:rPr>
        <w:rFonts w:asciiTheme="minorHAnsi" w:hAnsiTheme="minorHAnsi"/>
        <w:sz w:val="18"/>
        <w:szCs w:val="18"/>
      </w:rPr>
      <w:t>3</w:t>
    </w:r>
    <w:r w:rsidR="00BA26E9">
      <w:rPr>
        <w:rFonts w:asciiTheme="minorHAnsi" w:hAnsiTheme="minorHAnsi"/>
        <w:sz w:val="18"/>
        <w:szCs w:val="18"/>
      </w:rPr>
      <w:t>/</w:t>
    </w:r>
    <w:r w:rsidR="00A32E29">
      <w:rPr>
        <w:rFonts w:asciiTheme="minorHAnsi" w:hAnsiTheme="minorHAnsi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2B0E" w14:textId="77777777" w:rsidR="0004382D" w:rsidRDefault="0004382D" w:rsidP="002C6DF8">
      <w:r>
        <w:separator/>
      </w:r>
    </w:p>
  </w:footnote>
  <w:footnote w:type="continuationSeparator" w:id="0">
    <w:p w14:paraId="0CF7124B" w14:textId="77777777" w:rsidR="0004382D" w:rsidRDefault="0004382D" w:rsidP="002C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6608" w14:textId="475B8D1C" w:rsidR="00740C8D" w:rsidRPr="00740C8D" w:rsidRDefault="00740C8D" w:rsidP="00740C8D">
    <w:pPr>
      <w:pStyle w:val="Header"/>
      <w:rPr>
        <w:rFonts w:asciiTheme="minorHAnsi" w:hAnsiTheme="minorHAnsi" w:cstheme="minorHAnsi"/>
        <w:sz w:val="18"/>
        <w:szCs w:val="18"/>
      </w:rPr>
    </w:pPr>
    <w:r>
      <w:tab/>
    </w:r>
    <w:r w:rsidRPr="00740C8D">
      <w:rPr>
        <w:rFonts w:asciiTheme="minorHAnsi" w:hAnsiTheme="minorHAnsi" w:cstheme="minorHAnsi"/>
        <w:sz w:val="18"/>
        <w:szCs w:val="18"/>
      </w:rPr>
      <w:t>Student Disability Services</w:t>
    </w:r>
  </w:p>
  <w:p w14:paraId="79E6FD6B" w14:textId="1ED6D9B8" w:rsidR="00B62927" w:rsidRPr="00740C8D" w:rsidRDefault="00740C8D" w:rsidP="00740C8D">
    <w:pPr>
      <w:pStyle w:val="Header"/>
      <w:rPr>
        <w:rFonts w:asciiTheme="minorHAnsi" w:hAnsiTheme="minorHAnsi" w:cstheme="minorHAnsi"/>
        <w:sz w:val="18"/>
        <w:szCs w:val="18"/>
      </w:rPr>
    </w:pPr>
    <w:hyperlink r:id="rId1" w:history="1">
      <w:r w:rsidRPr="00740C8D">
        <w:rPr>
          <w:rStyle w:val="Hyperlink"/>
          <w:rFonts w:asciiTheme="minorHAnsi" w:hAnsiTheme="minorHAnsi" w:cstheme="minorHAnsi"/>
          <w:sz w:val="18"/>
          <w:szCs w:val="18"/>
        </w:rPr>
        <w:t>disabilityservices@tcu.edu</w:t>
      </w:r>
    </w:hyperlink>
    <w:r w:rsidRPr="00740C8D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>TCU Box 297710</w:t>
    </w:r>
    <w:r>
      <w:rPr>
        <w:rFonts w:asciiTheme="minorHAnsi" w:hAnsiTheme="minorHAnsi" w:cstheme="minorHAnsi"/>
        <w:sz w:val="18"/>
        <w:szCs w:val="18"/>
      </w:rPr>
      <w:tab/>
      <w:t>Ph: 817-257-6567</w:t>
    </w:r>
  </w:p>
  <w:p w14:paraId="1EAE5501" w14:textId="5E47C75A" w:rsidR="00740C8D" w:rsidRDefault="00740C8D" w:rsidP="00740C8D">
    <w:pPr>
      <w:pStyle w:val="Header"/>
      <w:rPr>
        <w:rFonts w:asciiTheme="minorHAnsi" w:hAnsiTheme="minorHAnsi" w:cstheme="minorHAnsi"/>
        <w:sz w:val="18"/>
        <w:szCs w:val="18"/>
      </w:rPr>
    </w:pPr>
    <w:hyperlink r:id="rId2" w:history="1">
      <w:r w:rsidRPr="001577A9">
        <w:rPr>
          <w:rStyle w:val="Hyperlink"/>
          <w:rFonts w:asciiTheme="minorHAnsi" w:hAnsiTheme="minorHAnsi" w:cstheme="minorHAnsi"/>
          <w:sz w:val="18"/>
          <w:szCs w:val="18"/>
        </w:rPr>
        <w:t>www.acs/tcu.edu/disability</w:t>
      </w:r>
    </w:hyperlink>
    <w:r>
      <w:rPr>
        <w:rFonts w:asciiTheme="minorHAnsi" w:hAnsiTheme="minorHAnsi" w:cstheme="minorHAnsi"/>
        <w:sz w:val="18"/>
        <w:szCs w:val="18"/>
      </w:rPr>
      <w:tab/>
      <w:t>Fort Worth, Texas 76129</w:t>
    </w:r>
    <w:r>
      <w:rPr>
        <w:rFonts w:asciiTheme="minorHAnsi" w:hAnsiTheme="minorHAnsi" w:cstheme="minorHAnsi"/>
        <w:sz w:val="18"/>
        <w:szCs w:val="18"/>
      </w:rPr>
      <w:tab/>
      <w:t>Fax: 817-257-5358</w:t>
    </w:r>
  </w:p>
  <w:p w14:paraId="02B7BA31" w14:textId="77777777" w:rsidR="00740C8D" w:rsidRPr="00740C8D" w:rsidRDefault="00740C8D" w:rsidP="00740C8D">
    <w:pPr>
      <w:pStyle w:val="Head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7EC2102"/>
    <w:multiLevelType w:val="hybridMultilevel"/>
    <w:tmpl w:val="8EA84A96"/>
    <w:lvl w:ilvl="0" w:tplc="9878A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B34CB5"/>
    <w:multiLevelType w:val="hybridMultilevel"/>
    <w:tmpl w:val="43464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2BA1"/>
    <w:multiLevelType w:val="hybridMultilevel"/>
    <w:tmpl w:val="F7726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E0121"/>
    <w:multiLevelType w:val="hybridMultilevel"/>
    <w:tmpl w:val="F62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7F98"/>
    <w:multiLevelType w:val="hybridMultilevel"/>
    <w:tmpl w:val="799E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006D"/>
    <w:multiLevelType w:val="hybridMultilevel"/>
    <w:tmpl w:val="03C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E2AB2"/>
    <w:multiLevelType w:val="hybridMultilevel"/>
    <w:tmpl w:val="6E10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C1275"/>
    <w:multiLevelType w:val="hybridMultilevel"/>
    <w:tmpl w:val="F8E4DB52"/>
    <w:lvl w:ilvl="0" w:tplc="C29A001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15407B"/>
    <w:multiLevelType w:val="multilevel"/>
    <w:tmpl w:val="BF4E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D5042"/>
    <w:multiLevelType w:val="hybridMultilevel"/>
    <w:tmpl w:val="7906711E"/>
    <w:lvl w:ilvl="0" w:tplc="89B432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200897"/>
    <w:multiLevelType w:val="hybridMultilevel"/>
    <w:tmpl w:val="6274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lickAndTypeStyle w:val="NoSpacing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62"/>
    <w:rsid w:val="0000185B"/>
    <w:rsid w:val="000154A2"/>
    <w:rsid w:val="000235CE"/>
    <w:rsid w:val="00027C45"/>
    <w:rsid w:val="000351D8"/>
    <w:rsid w:val="00040BB9"/>
    <w:rsid w:val="0004382D"/>
    <w:rsid w:val="000469D3"/>
    <w:rsid w:val="000C4528"/>
    <w:rsid w:val="000D3AD8"/>
    <w:rsid w:val="000E3ADA"/>
    <w:rsid w:val="00132E73"/>
    <w:rsid w:val="001422F4"/>
    <w:rsid w:val="00142E64"/>
    <w:rsid w:val="00163921"/>
    <w:rsid w:val="00187283"/>
    <w:rsid w:val="0020459C"/>
    <w:rsid w:val="002138E7"/>
    <w:rsid w:val="002419E4"/>
    <w:rsid w:val="00242C33"/>
    <w:rsid w:val="00244F06"/>
    <w:rsid w:val="002516CB"/>
    <w:rsid w:val="00257D92"/>
    <w:rsid w:val="002605B4"/>
    <w:rsid w:val="002677FD"/>
    <w:rsid w:val="00293F27"/>
    <w:rsid w:val="002A0445"/>
    <w:rsid w:val="002A639C"/>
    <w:rsid w:val="002A6A91"/>
    <w:rsid w:val="002B6733"/>
    <w:rsid w:val="002B6A18"/>
    <w:rsid w:val="002C438C"/>
    <w:rsid w:val="002C5FA7"/>
    <w:rsid w:val="002C6456"/>
    <w:rsid w:val="002C6DF8"/>
    <w:rsid w:val="002D5366"/>
    <w:rsid w:val="002F403A"/>
    <w:rsid w:val="003052D2"/>
    <w:rsid w:val="00305753"/>
    <w:rsid w:val="00314322"/>
    <w:rsid w:val="00323B93"/>
    <w:rsid w:val="0033379F"/>
    <w:rsid w:val="003702E5"/>
    <w:rsid w:val="003870EE"/>
    <w:rsid w:val="003A24AA"/>
    <w:rsid w:val="003B387F"/>
    <w:rsid w:val="003D19A2"/>
    <w:rsid w:val="00414704"/>
    <w:rsid w:val="00431A29"/>
    <w:rsid w:val="00465E72"/>
    <w:rsid w:val="00473C9A"/>
    <w:rsid w:val="00484218"/>
    <w:rsid w:val="004A6C6E"/>
    <w:rsid w:val="004E3EC8"/>
    <w:rsid w:val="004F2C5D"/>
    <w:rsid w:val="004F778F"/>
    <w:rsid w:val="00501F26"/>
    <w:rsid w:val="00522378"/>
    <w:rsid w:val="00577653"/>
    <w:rsid w:val="005A1C0F"/>
    <w:rsid w:val="005F23F7"/>
    <w:rsid w:val="00625E84"/>
    <w:rsid w:val="006507C6"/>
    <w:rsid w:val="0065667E"/>
    <w:rsid w:val="00691D43"/>
    <w:rsid w:val="006A6CBB"/>
    <w:rsid w:val="006A722F"/>
    <w:rsid w:val="006C4115"/>
    <w:rsid w:val="006E2507"/>
    <w:rsid w:val="00714F11"/>
    <w:rsid w:val="00716BAE"/>
    <w:rsid w:val="00720ECE"/>
    <w:rsid w:val="00740C8D"/>
    <w:rsid w:val="0075277D"/>
    <w:rsid w:val="00753C8C"/>
    <w:rsid w:val="00757BC4"/>
    <w:rsid w:val="00760DFD"/>
    <w:rsid w:val="00775504"/>
    <w:rsid w:val="007932EE"/>
    <w:rsid w:val="007B7363"/>
    <w:rsid w:val="007B7549"/>
    <w:rsid w:val="007C17E9"/>
    <w:rsid w:val="007D03B2"/>
    <w:rsid w:val="007D4FB3"/>
    <w:rsid w:val="007E5A6D"/>
    <w:rsid w:val="007F4D0D"/>
    <w:rsid w:val="007F7AF9"/>
    <w:rsid w:val="00817D80"/>
    <w:rsid w:val="00835F23"/>
    <w:rsid w:val="00850792"/>
    <w:rsid w:val="00897ABD"/>
    <w:rsid w:val="008C0788"/>
    <w:rsid w:val="008C3F43"/>
    <w:rsid w:val="008D248F"/>
    <w:rsid w:val="008D7662"/>
    <w:rsid w:val="008D7C0D"/>
    <w:rsid w:val="008E04A3"/>
    <w:rsid w:val="008E57D2"/>
    <w:rsid w:val="00900103"/>
    <w:rsid w:val="00902050"/>
    <w:rsid w:val="00907C3F"/>
    <w:rsid w:val="00907EDF"/>
    <w:rsid w:val="00934C7A"/>
    <w:rsid w:val="00940080"/>
    <w:rsid w:val="009723C5"/>
    <w:rsid w:val="009764E2"/>
    <w:rsid w:val="0098016A"/>
    <w:rsid w:val="009944D3"/>
    <w:rsid w:val="009B05F1"/>
    <w:rsid w:val="009D7A87"/>
    <w:rsid w:val="009E55DC"/>
    <w:rsid w:val="009F0DD3"/>
    <w:rsid w:val="00A1050D"/>
    <w:rsid w:val="00A32E29"/>
    <w:rsid w:val="00A50C00"/>
    <w:rsid w:val="00A74F1F"/>
    <w:rsid w:val="00A83FEC"/>
    <w:rsid w:val="00A848E3"/>
    <w:rsid w:val="00AB17FA"/>
    <w:rsid w:val="00AD507D"/>
    <w:rsid w:val="00B10AA1"/>
    <w:rsid w:val="00B3079F"/>
    <w:rsid w:val="00B308DC"/>
    <w:rsid w:val="00B333DC"/>
    <w:rsid w:val="00B36768"/>
    <w:rsid w:val="00B518C1"/>
    <w:rsid w:val="00B62927"/>
    <w:rsid w:val="00B64014"/>
    <w:rsid w:val="00B6557E"/>
    <w:rsid w:val="00B71206"/>
    <w:rsid w:val="00B82EA8"/>
    <w:rsid w:val="00B910F0"/>
    <w:rsid w:val="00BA26E9"/>
    <w:rsid w:val="00BB0FA3"/>
    <w:rsid w:val="00BD2E6C"/>
    <w:rsid w:val="00BD5D3A"/>
    <w:rsid w:val="00BE37A9"/>
    <w:rsid w:val="00C22E59"/>
    <w:rsid w:val="00C501A9"/>
    <w:rsid w:val="00C77FE7"/>
    <w:rsid w:val="00C81485"/>
    <w:rsid w:val="00C85F91"/>
    <w:rsid w:val="00C87252"/>
    <w:rsid w:val="00C8773C"/>
    <w:rsid w:val="00C918D9"/>
    <w:rsid w:val="00CA26B3"/>
    <w:rsid w:val="00CD3B51"/>
    <w:rsid w:val="00CE03B3"/>
    <w:rsid w:val="00CE4D5D"/>
    <w:rsid w:val="00CF1929"/>
    <w:rsid w:val="00D10F91"/>
    <w:rsid w:val="00D35B71"/>
    <w:rsid w:val="00D73A1D"/>
    <w:rsid w:val="00D776F5"/>
    <w:rsid w:val="00D864D0"/>
    <w:rsid w:val="00D90591"/>
    <w:rsid w:val="00D94DAA"/>
    <w:rsid w:val="00D957AD"/>
    <w:rsid w:val="00DB663D"/>
    <w:rsid w:val="00DC643B"/>
    <w:rsid w:val="00DC6457"/>
    <w:rsid w:val="00DE432E"/>
    <w:rsid w:val="00E169D2"/>
    <w:rsid w:val="00E20162"/>
    <w:rsid w:val="00E219CC"/>
    <w:rsid w:val="00E57FC1"/>
    <w:rsid w:val="00E844AF"/>
    <w:rsid w:val="00E874E3"/>
    <w:rsid w:val="00E964C2"/>
    <w:rsid w:val="00EA60FE"/>
    <w:rsid w:val="00EA626F"/>
    <w:rsid w:val="00EB1CCA"/>
    <w:rsid w:val="00EB6D6E"/>
    <w:rsid w:val="00EC6C25"/>
    <w:rsid w:val="00ED6BB0"/>
    <w:rsid w:val="00EF0209"/>
    <w:rsid w:val="00EF4597"/>
    <w:rsid w:val="00F07385"/>
    <w:rsid w:val="00F14AD1"/>
    <w:rsid w:val="00F14B45"/>
    <w:rsid w:val="00F17329"/>
    <w:rsid w:val="00F1791B"/>
    <w:rsid w:val="00F379C4"/>
    <w:rsid w:val="00F46274"/>
    <w:rsid w:val="00F83081"/>
    <w:rsid w:val="00FA69F2"/>
    <w:rsid w:val="00FB1AAC"/>
    <w:rsid w:val="00FB5A51"/>
    <w:rsid w:val="00FE0438"/>
    <w:rsid w:val="00FE2D94"/>
    <w:rsid w:val="00FE7C0D"/>
    <w:rsid w:val="00FF1BAB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0E13B"/>
  <w15:chartTrackingRefBased/>
  <w15:docId w15:val="{34DB9D6C-6B0B-4E67-ACFA-A779301D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1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  <w:rPr>
      <w:sz w:val="22"/>
      <w:szCs w:val="22"/>
    </w:rPr>
  </w:style>
  <w:style w:type="character" w:customStyle="1" w:styleId="apple-style-span">
    <w:name w:val="apple-style-span"/>
    <w:basedOn w:val="DefaultParagraphFont"/>
    <w:rsid w:val="005F23F7"/>
  </w:style>
  <w:style w:type="character" w:styleId="Hyperlink">
    <w:name w:val="Hyperlink"/>
    <w:uiPriority w:val="99"/>
    <w:unhideWhenUsed/>
    <w:rsid w:val="005F23F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23F7"/>
  </w:style>
  <w:style w:type="paragraph" w:styleId="ListParagraph">
    <w:name w:val="List Paragraph"/>
    <w:basedOn w:val="Normal"/>
    <w:uiPriority w:val="34"/>
    <w:qFormat/>
    <w:rsid w:val="00B910F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6D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6DF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D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6D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6BA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E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ECE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s/tcu.edu/disability" TargetMode="External"/><Relationship Id="rId1" Type="http://schemas.openxmlformats.org/officeDocument/2006/relationships/hyperlink" Target="mailto:disabilityservice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E7E6-AD2E-47B4-96EA-522263C9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kafleming</dc:creator>
  <cp:keywords/>
  <cp:lastModifiedBy>Mason, Stacy</cp:lastModifiedBy>
  <cp:revision>3</cp:revision>
  <cp:lastPrinted>2012-04-30T15:49:00Z</cp:lastPrinted>
  <dcterms:created xsi:type="dcterms:W3CDTF">2020-03-20T16:10:00Z</dcterms:created>
  <dcterms:modified xsi:type="dcterms:W3CDTF">2020-03-20T16:10:00Z</dcterms:modified>
</cp:coreProperties>
</file>